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1827" w:rsidRPr="00484B2B" w:rsidRDefault="004D1827" w:rsidP="004D1827">
      <w:pPr>
        <w:jc w:val="center"/>
        <w:rPr>
          <w:rFonts w:eastAsia="標楷體"/>
          <w:bCs/>
          <w:sz w:val="40"/>
          <w:szCs w:val="40"/>
        </w:rPr>
      </w:pPr>
      <w:r w:rsidRPr="00484B2B">
        <w:rPr>
          <w:rFonts w:eastAsia="標楷體"/>
          <w:bCs/>
          <w:sz w:val="40"/>
          <w:szCs w:val="40"/>
        </w:rPr>
        <w:t>桃連區高級中等學校免試入學超額比序項目積分對照表</w:t>
      </w:r>
    </w:p>
    <w:p w:rsidR="004D1827" w:rsidRPr="00484B2B" w:rsidRDefault="004D1827" w:rsidP="004D1827">
      <w:pPr>
        <w:jc w:val="center"/>
        <w:rPr>
          <w:rFonts w:eastAsia="標楷體"/>
          <w:bCs/>
        </w:rPr>
      </w:pPr>
      <w:r w:rsidRPr="00484B2B">
        <w:rPr>
          <w:rFonts w:eastAsia="標楷體"/>
        </w:rPr>
        <w:t>（</w:t>
      </w:r>
      <w:r w:rsidRPr="00484B2B">
        <w:rPr>
          <w:rFonts w:eastAsia="標楷體"/>
        </w:rPr>
        <w:t>※</w:t>
      </w:r>
      <w:r w:rsidRPr="00484B2B">
        <w:rPr>
          <w:rFonts w:eastAsia="標楷體"/>
        </w:rPr>
        <w:t>請注意</w:t>
      </w:r>
      <w:r w:rsidRPr="00484B2B">
        <w:rPr>
          <w:rFonts w:eastAsia="標楷體"/>
        </w:rPr>
        <w:t>-</w:t>
      </w:r>
      <w:r w:rsidRPr="00484B2B">
        <w:rPr>
          <w:rFonts w:eastAsia="標楷體"/>
        </w:rPr>
        <w:t>此積分對照表教育局每年有可能進行更正）</w:t>
      </w:r>
    </w:p>
    <w:p w:rsidR="004D1827" w:rsidRPr="00484B2B" w:rsidRDefault="004D1827" w:rsidP="004D1827">
      <w:pPr>
        <w:wordWrap w:val="0"/>
        <w:jc w:val="right"/>
        <w:rPr>
          <w:rFonts w:eastAsia="標楷體"/>
          <w:bCs/>
        </w:rPr>
      </w:pPr>
      <w:r w:rsidRPr="00484B2B">
        <w:rPr>
          <w:rFonts w:eastAsia="標楷體"/>
          <w:bCs/>
        </w:rPr>
        <w:t xml:space="preserve">       </w:t>
      </w:r>
      <w:r w:rsidRPr="00484B2B">
        <w:rPr>
          <w:rFonts w:eastAsia="標楷體"/>
          <w:bCs/>
        </w:rPr>
        <w:t>發布日期：</w:t>
      </w:r>
      <w:r w:rsidRPr="00484B2B">
        <w:rPr>
          <w:rFonts w:eastAsia="標楷體"/>
          <w:bCs/>
        </w:rPr>
        <w:t>11</w:t>
      </w:r>
      <w:r w:rsidR="00DC72D6">
        <w:rPr>
          <w:rFonts w:eastAsia="標楷體"/>
          <w:bCs/>
        </w:rPr>
        <w:t>1</w:t>
      </w:r>
      <w:r w:rsidRPr="00484B2B">
        <w:rPr>
          <w:rFonts w:eastAsia="標楷體"/>
          <w:bCs/>
        </w:rPr>
        <w:t>年</w:t>
      </w:r>
      <w:r w:rsidR="00DC72D6">
        <w:rPr>
          <w:rFonts w:eastAsia="標楷體"/>
          <w:bCs/>
        </w:rPr>
        <w:t>06</w:t>
      </w:r>
      <w:bookmarkStart w:id="0" w:name="_GoBack"/>
      <w:bookmarkEnd w:id="0"/>
      <w:r w:rsidRPr="00484B2B">
        <w:rPr>
          <w:rFonts w:eastAsia="標楷體"/>
          <w:bCs/>
        </w:rPr>
        <w:t>月</w:t>
      </w:r>
    </w:p>
    <w:p w:rsidR="004D1827" w:rsidRPr="00484B2B" w:rsidRDefault="004D1827" w:rsidP="004D1827">
      <w:pPr>
        <w:jc w:val="right"/>
        <w:rPr>
          <w:rFonts w:eastAsia="標楷體"/>
          <w:bCs/>
          <w:dstrike/>
          <w:u w:val="single"/>
        </w:rPr>
      </w:pPr>
      <w:r w:rsidRPr="00484B2B">
        <w:rPr>
          <w:rFonts w:eastAsia="標楷體"/>
          <w:bCs/>
        </w:rPr>
        <w:t>(111</w:t>
      </w:r>
      <w:r w:rsidRPr="00484B2B">
        <w:rPr>
          <w:rFonts w:eastAsia="標楷體"/>
          <w:bCs/>
        </w:rPr>
        <w:t>學年度入學高級中等學校學生適用</w:t>
      </w:r>
      <w:r w:rsidRPr="00484B2B">
        <w:rPr>
          <w:rFonts w:eastAsia="標楷體"/>
          <w:bCs/>
        </w:rPr>
        <w:t xml:space="preserve">)  </w:t>
      </w:r>
    </w:p>
    <w:tbl>
      <w:tblPr>
        <w:tblW w:w="103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616"/>
        <w:gridCol w:w="658"/>
        <w:gridCol w:w="3878"/>
        <w:gridCol w:w="610"/>
        <w:gridCol w:w="4626"/>
      </w:tblGrid>
      <w:tr w:rsidR="00484B2B" w:rsidRPr="00484B2B" w:rsidTr="0062520A">
        <w:trPr>
          <w:trHeight w:val="332"/>
          <w:tblHeader/>
          <w:jc w:val="center"/>
        </w:trPr>
        <w:tc>
          <w:tcPr>
            <w:tcW w:w="616" w:type="dxa"/>
            <w:vAlign w:val="center"/>
          </w:tcPr>
          <w:p w:rsidR="004D1827" w:rsidRPr="00484B2B" w:rsidRDefault="004D1827" w:rsidP="0062520A">
            <w:pPr>
              <w:jc w:val="both"/>
              <w:rPr>
                <w:rFonts w:eastAsia="標楷體"/>
                <w:bCs/>
              </w:rPr>
            </w:pPr>
            <w:r w:rsidRPr="00484B2B">
              <w:rPr>
                <w:rFonts w:eastAsia="標楷體"/>
                <w:bCs/>
              </w:rPr>
              <w:t>項目</w:t>
            </w:r>
          </w:p>
        </w:tc>
        <w:tc>
          <w:tcPr>
            <w:tcW w:w="4536" w:type="dxa"/>
            <w:gridSpan w:val="2"/>
            <w:vAlign w:val="center"/>
          </w:tcPr>
          <w:p w:rsidR="004D1827" w:rsidRPr="00484B2B" w:rsidRDefault="004D1827" w:rsidP="0062520A">
            <w:pPr>
              <w:jc w:val="center"/>
              <w:rPr>
                <w:rFonts w:eastAsia="標楷體"/>
                <w:bCs/>
              </w:rPr>
            </w:pPr>
            <w:r w:rsidRPr="00484B2B">
              <w:rPr>
                <w:rFonts w:eastAsia="標楷體"/>
                <w:bCs/>
              </w:rPr>
              <w:t>內容</w:t>
            </w:r>
          </w:p>
        </w:tc>
        <w:tc>
          <w:tcPr>
            <w:tcW w:w="610" w:type="dxa"/>
            <w:vAlign w:val="center"/>
          </w:tcPr>
          <w:p w:rsidR="004D1827" w:rsidRPr="00484B2B" w:rsidRDefault="004D1827" w:rsidP="0062520A">
            <w:pPr>
              <w:jc w:val="both"/>
              <w:rPr>
                <w:rFonts w:eastAsia="標楷體"/>
                <w:bCs/>
              </w:rPr>
            </w:pPr>
            <w:r w:rsidRPr="00484B2B">
              <w:rPr>
                <w:rFonts w:eastAsia="標楷體"/>
                <w:bCs/>
              </w:rPr>
              <w:t>上限</w:t>
            </w:r>
          </w:p>
        </w:tc>
        <w:tc>
          <w:tcPr>
            <w:tcW w:w="4626" w:type="dxa"/>
            <w:vAlign w:val="center"/>
          </w:tcPr>
          <w:p w:rsidR="004D1827" w:rsidRPr="00484B2B" w:rsidRDefault="004D1827" w:rsidP="0062520A">
            <w:pPr>
              <w:jc w:val="center"/>
              <w:rPr>
                <w:rFonts w:eastAsia="標楷體"/>
                <w:bCs/>
              </w:rPr>
            </w:pPr>
            <w:r w:rsidRPr="00484B2B">
              <w:rPr>
                <w:rFonts w:eastAsia="標楷體"/>
                <w:bCs/>
              </w:rPr>
              <w:t>備註</w:t>
            </w:r>
          </w:p>
        </w:tc>
      </w:tr>
      <w:tr w:rsidR="00484B2B" w:rsidRPr="00484B2B" w:rsidTr="0062520A">
        <w:trPr>
          <w:trHeight w:val="730"/>
          <w:jc w:val="center"/>
        </w:trPr>
        <w:tc>
          <w:tcPr>
            <w:tcW w:w="616" w:type="dxa"/>
            <w:vMerge w:val="restart"/>
            <w:vAlign w:val="center"/>
          </w:tcPr>
          <w:p w:rsidR="004D1827" w:rsidRPr="00484B2B" w:rsidRDefault="004D1827" w:rsidP="0062520A">
            <w:pPr>
              <w:jc w:val="both"/>
              <w:rPr>
                <w:rFonts w:eastAsia="標楷體"/>
                <w:bCs/>
              </w:rPr>
            </w:pPr>
            <w:r w:rsidRPr="00484B2B">
              <w:rPr>
                <w:rFonts w:eastAsia="標楷體"/>
                <w:bCs/>
              </w:rPr>
              <w:t>一</w:t>
            </w:r>
          </w:p>
          <w:p w:rsidR="004D1827" w:rsidRPr="00484B2B" w:rsidRDefault="004D1827" w:rsidP="0062520A">
            <w:pPr>
              <w:jc w:val="both"/>
              <w:rPr>
                <w:rFonts w:eastAsia="標楷體"/>
                <w:bCs/>
              </w:rPr>
            </w:pPr>
            <w:r w:rsidRPr="00484B2B">
              <w:rPr>
                <w:rFonts w:eastAsia="標楷體"/>
                <w:bCs/>
              </w:rPr>
              <w:t>、</w:t>
            </w:r>
          </w:p>
          <w:p w:rsidR="004D1827" w:rsidRPr="00484B2B" w:rsidRDefault="004D1827" w:rsidP="0062520A">
            <w:pPr>
              <w:jc w:val="both"/>
              <w:rPr>
                <w:rFonts w:eastAsia="標楷體"/>
                <w:bCs/>
              </w:rPr>
            </w:pPr>
            <w:r w:rsidRPr="00484B2B">
              <w:rPr>
                <w:rFonts w:eastAsia="標楷體"/>
                <w:bCs/>
              </w:rPr>
              <w:t>適</w:t>
            </w:r>
          </w:p>
          <w:p w:rsidR="004D1827" w:rsidRPr="00484B2B" w:rsidRDefault="004D1827" w:rsidP="0062520A">
            <w:pPr>
              <w:jc w:val="both"/>
              <w:rPr>
                <w:rFonts w:eastAsia="標楷體"/>
                <w:bCs/>
              </w:rPr>
            </w:pPr>
            <w:r w:rsidRPr="00484B2B">
              <w:rPr>
                <w:rFonts w:eastAsia="標楷體"/>
                <w:bCs/>
              </w:rPr>
              <w:t>性</w:t>
            </w:r>
          </w:p>
          <w:p w:rsidR="004D1827" w:rsidRPr="00484B2B" w:rsidRDefault="004D1827" w:rsidP="0062520A">
            <w:pPr>
              <w:jc w:val="both"/>
              <w:rPr>
                <w:rFonts w:eastAsia="標楷體"/>
                <w:bCs/>
              </w:rPr>
            </w:pPr>
            <w:r w:rsidRPr="00484B2B">
              <w:rPr>
                <w:rFonts w:eastAsia="標楷體"/>
                <w:bCs/>
              </w:rPr>
              <w:t>輔</w:t>
            </w:r>
          </w:p>
          <w:p w:rsidR="004D1827" w:rsidRPr="00484B2B" w:rsidRDefault="004D1827" w:rsidP="0062520A">
            <w:pPr>
              <w:jc w:val="both"/>
              <w:rPr>
                <w:rFonts w:eastAsia="標楷體"/>
                <w:bCs/>
              </w:rPr>
            </w:pPr>
            <w:r w:rsidRPr="00484B2B">
              <w:rPr>
                <w:rFonts w:eastAsia="標楷體"/>
                <w:bCs/>
              </w:rPr>
              <w:t>導</w:t>
            </w:r>
          </w:p>
          <w:p w:rsidR="004D1827" w:rsidRPr="00484B2B" w:rsidRDefault="004D1827" w:rsidP="0062520A">
            <w:pPr>
              <w:jc w:val="both"/>
              <w:rPr>
                <w:rFonts w:eastAsia="標楷體"/>
                <w:bCs/>
              </w:rPr>
            </w:pPr>
            <w:r w:rsidRPr="00484B2B">
              <w:rPr>
                <w:rFonts w:eastAsia="標楷體"/>
                <w:bCs/>
              </w:rPr>
              <w:t>（上限</w:t>
            </w:r>
          </w:p>
          <w:p w:rsidR="004D1827" w:rsidRPr="00484B2B" w:rsidRDefault="004D1827" w:rsidP="0062520A">
            <w:pPr>
              <w:jc w:val="both"/>
              <w:rPr>
                <w:rFonts w:eastAsia="標楷體"/>
                <w:bCs/>
              </w:rPr>
            </w:pPr>
            <w:r w:rsidRPr="00484B2B">
              <w:rPr>
                <w:rFonts w:eastAsia="標楷體"/>
                <w:bCs/>
              </w:rPr>
              <w:t>32</w:t>
            </w:r>
            <w:r w:rsidRPr="00484B2B">
              <w:rPr>
                <w:rFonts w:eastAsia="標楷體"/>
                <w:bCs/>
              </w:rPr>
              <w:t>分）</w:t>
            </w:r>
          </w:p>
        </w:tc>
        <w:tc>
          <w:tcPr>
            <w:tcW w:w="658" w:type="dxa"/>
            <w:vAlign w:val="center"/>
          </w:tcPr>
          <w:p w:rsidR="004D1827" w:rsidRPr="00484B2B" w:rsidRDefault="004D1827" w:rsidP="0062520A">
            <w:pPr>
              <w:jc w:val="both"/>
              <w:rPr>
                <w:rFonts w:eastAsia="標楷體"/>
                <w:bCs/>
              </w:rPr>
            </w:pPr>
            <w:r w:rsidRPr="00484B2B">
              <w:rPr>
                <w:rFonts w:eastAsia="標楷體"/>
                <w:bCs/>
              </w:rPr>
              <w:t>畢業</w:t>
            </w:r>
          </w:p>
          <w:p w:rsidR="004D1827" w:rsidRPr="00484B2B" w:rsidRDefault="004D1827" w:rsidP="0062520A">
            <w:pPr>
              <w:jc w:val="both"/>
              <w:rPr>
                <w:rFonts w:eastAsia="標楷體"/>
                <w:bCs/>
              </w:rPr>
            </w:pPr>
            <w:r w:rsidRPr="00484B2B">
              <w:rPr>
                <w:rFonts w:eastAsia="標楷體"/>
                <w:bCs/>
              </w:rPr>
              <w:t>資格</w:t>
            </w:r>
          </w:p>
        </w:tc>
        <w:tc>
          <w:tcPr>
            <w:tcW w:w="3878" w:type="dxa"/>
            <w:vAlign w:val="center"/>
          </w:tcPr>
          <w:p w:rsidR="004D1827" w:rsidRPr="00484B2B" w:rsidRDefault="004D1827" w:rsidP="0062520A">
            <w:pPr>
              <w:jc w:val="both"/>
              <w:rPr>
                <w:rFonts w:eastAsia="標楷體"/>
                <w:bCs/>
              </w:rPr>
            </w:pPr>
            <w:r w:rsidRPr="00484B2B">
              <w:rPr>
                <w:rFonts w:eastAsia="標楷體"/>
                <w:bCs/>
              </w:rPr>
              <w:t>符合畢業資格者</w:t>
            </w:r>
            <w:r w:rsidRPr="00484B2B">
              <w:rPr>
                <w:rFonts w:eastAsia="標楷體"/>
                <w:bCs/>
              </w:rPr>
              <w:t>6</w:t>
            </w:r>
            <w:r w:rsidRPr="00484B2B">
              <w:rPr>
                <w:rFonts w:eastAsia="標楷體"/>
                <w:bCs/>
              </w:rPr>
              <w:t>分，修業資格者</w:t>
            </w:r>
            <w:r w:rsidRPr="00484B2B">
              <w:rPr>
                <w:rFonts w:eastAsia="標楷體"/>
                <w:bCs/>
              </w:rPr>
              <w:t>2</w:t>
            </w:r>
            <w:r w:rsidRPr="00484B2B">
              <w:rPr>
                <w:rFonts w:eastAsia="標楷體"/>
                <w:bCs/>
              </w:rPr>
              <w:t>分。</w:t>
            </w:r>
          </w:p>
        </w:tc>
        <w:tc>
          <w:tcPr>
            <w:tcW w:w="610" w:type="dxa"/>
            <w:vAlign w:val="center"/>
          </w:tcPr>
          <w:p w:rsidR="004D1827" w:rsidRPr="00484B2B" w:rsidRDefault="004D1827" w:rsidP="0062520A">
            <w:pPr>
              <w:jc w:val="both"/>
              <w:rPr>
                <w:rFonts w:eastAsia="標楷體"/>
                <w:bCs/>
              </w:rPr>
            </w:pPr>
            <w:r w:rsidRPr="00484B2B">
              <w:rPr>
                <w:rFonts w:eastAsia="標楷體"/>
                <w:bCs/>
              </w:rPr>
              <w:t>6</w:t>
            </w:r>
            <w:r w:rsidRPr="00484B2B">
              <w:rPr>
                <w:rFonts w:eastAsia="標楷體"/>
                <w:bCs/>
              </w:rPr>
              <w:t>分</w:t>
            </w:r>
          </w:p>
        </w:tc>
        <w:tc>
          <w:tcPr>
            <w:tcW w:w="4626" w:type="dxa"/>
            <w:vAlign w:val="center"/>
          </w:tcPr>
          <w:p w:rsidR="004D1827" w:rsidRPr="00484B2B" w:rsidRDefault="004D1827" w:rsidP="0062520A">
            <w:pPr>
              <w:jc w:val="both"/>
              <w:rPr>
                <w:rFonts w:eastAsia="標楷體"/>
                <w:bCs/>
              </w:rPr>
            </w:pPr>
            <w:r w:rsidRPr="00484B2B">
              <w:rPr>
                <w:rFonts w:eastAsia="標楷體"/>
                <w:bCs/>
              </w:rPr>
              <w:t>依國民小學及國民中學學生成績評量準則辦理</w:t>
            </w:r>
          </w:p>
        </w:tc>
      </w:tr>
      <w:tr w:rsidR="00484B2B" w:rsidRPr="00484B2B" w:rsidTr="0062520A">
        <w:trPr>
          <w:trHeight w:val="1747"/>
          <w:jc w:val="center"/>
        </w:trPr>
        <w:tc>
          <w:tcPr>
            <w:tcW w:w="616" w:type="dxa"/>
            <w:vMerge/>
            <w:vAlign w:val="center"/>
          </w:tcPr>
          <w:p w:rsidR="004D1827" w:rsidRPr="00484B2B" w:rsidRDefault="004D1827" w:rsidP="0062520A">
            <w:pPr>
              <w:jc w:val="both"/>
              <w:rPr>
                <w:rFonts w:eastAsia="標楷體"/>
                <w:bCs/>
              </w:rPr>
            </w:pPr>
          </w:p>
        </w:tc>
        <w:tc>
          <w:tcPr>
            <w:tcW w:w="658" w:type="dxa"/>
            <w:vAlign w:val="center"/>
          </w:tcPr>
          <w:p w:rsidR="004D1827" w:rsidRPr="00484B2B" w:rsidRDefault="004D1827" w:rsidP="0062520A">
            <w:pPr>
              <w:jc w:val="center"/>
              <w:rPr>
                <w:rFonts w:eastAsia="標楷體"/>
                <w:bCs/>
              </w:rPr>
            </w:pPr>
            <w:r w:rsidRPr="00484B2B">
              <w:rPr>
                <w:rFonts w:eastAsia="標楷體"/>
                <w:bCs/>
              </w:rPr>
              <w:t>志願序</w:t>
            </w:r>
          </w:p>
        </w:tc>
        <w:tc>
          <w:tcPr>
            <w:tcW w:w="3878" w:type="dxa"/>
            <w:vAlign w:val="center"/>
          </w:tcPr>
          <w:p w:rsidR="004D1827" w:rsidRPr="00484B2B" w:rsidRDefault="004D1827" w:rsidP="0062520A">
            <w:pPr>
              <w:jc w:val="both"/>
              <w:rPr>
                <w:rFonts w:eastAsia="標楷體"/>
                <w:bCs/>
              </w:rPr>
            </w:pPr>
            <w:r w:rsidRPr="00484B2B">
              <w:rPr>
                <w:rFonts w:eastAsia="標楷體"/>
                <w:bCs/>
              </w:rPr>
              <w:t>可選填</w:t>
            </w:r>
            <w:r w:rsidRPr="00484B2B">
              <w:rPr>
                <w:rFonts w:eastAsia="標楷體"/>
                <w:bCs/>
              </w:rPr>
              <w:t>30</w:t>
            </w:r>
            <w:r w:rsidRPr="00484B2B">
              <w:rPr>
                <w:rFonts w:eastAsia="標楷體"/>
                <w:bCs/>
              </w:rPr>
              <w:t>志願數（專業群科以</w:t>
            </w:r>
            <w:r w:rsidRPr="00484B2B">
              <w:rPr>
                <w:rFonts w:eastAsia="標楷體"/>
                <w:bCs/>
              </w:rPr>
              <w:t>1</w:t>
            </w:r>
            <w:r w:rsidRPr="00484B2B">
              <w:rPr>
                <w:rFonts w:eastAsia="標楷體"/>
                <w:bCs/>
              </w:rPr>
              <w:t>校</w:t>
            </w:r>
            <w:r w:rsidRPr="00484B2B">
              <w:rPr>
                <w:rFonts w:eastAsia="標楷體"/>
                <w:bCs/>
              </w:rPr>
              <w:t>1</w:t>
            </w:r>
            <w:r w:rsidRPr="00484B2B">
              <w:rPr>
                <w:rFonts w:eastAsia="標楷體"/>
                <w:bCs/>
              </w:rPr>
              <w:t>科為</w:t>
            </w:r>
            <w:r w:rsidRPr="00484B2B">
              <w:rPr>
                <w:rFonts w:eastAsia="標楷體"/>
                <w:bCs/>
              </w:rPr>
              <w:t>1</w:t>
            </w:r>
            <w:r w:rsidRPr="00484B2B">
              <w:rPr>
                <w:rFonts w:eastAsia="標楷體"/>
                <w:bCs/>
              </w:rPr>
              <w:t>志願數）。</w:t>
            </w:r>
          </w:p>
        </w:tc>
        <w:tc>
          <w:tcPr>
            <w:tcW w:w="610" w:type="dxa"/>
            <w:vAlign w:val="center"/>
          </w:tcPr>
          <w:p w:rsidR="004D1827" w:rsidRPr="00484B2B" w:rsidRDefault="004D1827" w:rsidP="0062520A">
            <w:pPr>
              <w:jc w:val="both"/>
              <w:rPr>
                <w:rFonts w:eastAsia="標楷體"/>
                <w:bCs/>
              </w:rPr>
            </w:pPr>
            <w:r w:rsidRPr="00484B2B">
              <w:rPr>
                <w:rFonts w:eastAsia="標楷體"/>
                <w:bCs/>
              </w:rPr>
              <w:t>15</w:t>
            </w:r>
            <w:r w:rsidRPr="00484B2B">
              <w:rPr>
                <w:rFonts w:eastAsia="標楷體"/>
                <w:bCs/>
              </w:rPr>
              <w:t>分</w:t>
            </w:r>
          </w:p>
        </w:tc>
        <w:tc>
          <w:tcPr>
            <w:tcW w:w="4626" w:type="dxa"/>
            <w:vAlign w:val="center"/>
          </w:tcPr>
          <w:p w:rsidR="004D1827" w:rsidRPr="00484B2B" w:rsidRDefault="004D1827" w:rsidP="0062520A">
            <w:pPr>
              <w:spacing w:line="280" w:lineRule="exact"/>
              <w:ind w:rightChars="41" w:right="98"/>
              <w:jc w:val="both"/>
              <w:rPr>
                <w:rFonts w:eastAsia="標楷體"/>
                <w:bCs/>
              </w:rPr>
            </w:pPr>
            <w:r w:rsidRPr="00484B2B">
              <w:rPr>
                <w:rFonts w:eastAsia="標楷體"/>
                <w:bCs/>
              </w:rPr>
              <w:t>1.</w:t>
            </w:r>
            <w:r w:rsidRPr="00484B2B">
              <w:rPr>
                <w:rFonts w:eastAsia="標楷體"/>
                <w:bCs/>
              </w:rPr>
              <w:t>志願序別</w:t>
            </w:r>
            <w:r w:rsidRPr="00484B2B">
              <w:rPr>
                <w:rFonts w:eastAsia="標楷體"/>
                <w:bCs/>
              </w:rPr>
              <w:t>1</w:t>
            </w:r>
            <w:r w:rsidRPr="00484B2B">
              <w:rPr>
                <w:rFonts w:eastAsia="標楷體"/>
                <w:bCs/>
              </w:rPr>
              <w:t>、</w:t>
            </w:r>
            <w:r w:rsidRPr="00484B2B">
              <w:rPr>
                <w:rFonts w:eastAsia="標楷體"/>
                <w:bCs/>
              </w:rPr>
              <w:t>2</w:t>
            </w:r>
            <w:r w:rsidRPr="00484B2B">
              <w:rPr>
                <w:rFonts w:eastAsia="標楷體"/>
                <w:bCs/>
              </w:rPr>
              <w:t>、</w:t>
            </w:r>
            <w:r w:rsidRPr="00484B2B">
              <w:rPr>
                <w:rFonts w:eastAsia="標楷體"/>
                <w:bCs/>
              </w:rPr>
              <w:t>3</w:t>
            </w:r>
            <w:r w:rsidRPr="00484B2B">
              <w:rPr>
                <w:rFonts w:eastAsia="標楷體"/>
                <w:bCs/>
              </w:rPr>
              <w:t>志願</w:t>
            </w:r>
            <w:r w:rsidRPr="00484B2B">
              <w:rPr>
                <w:rFonts w:eastAsia="標楷體"/>
                <w:bCs/>
              </w:rPr>
              <w:t>15</w:t>
            </w:r>
            <w:r w:rsidRPr="00484B2B">
              <w:rPr>
                <w:rFonts w:eastAsia="標楷體"/>
                <w:bCs/>
              </w:rPr>
              <w:t>分，</w:t>
            </w:r>
            <w:r w:rsidRPr="00484B2B">
              <w:rPr>
                <w:rFonts w:eastAsia="標楷體"/>
                <w:bCs/>
              </w:rPr>
              <w:t>4</w:t>
            </w:r>
            <w:r w:rsidRPr="00484B2B">
              <w:rPr>
                <w:rFonts w:eastAsia="標楷體"/>
                <w:bCs/>
              </w:rPr>
              <w:t>、</w:t>
            </w:r>
            <w:r w:rsidRPr="00484B2B">
              <w:rPr>
                <w:rFonts w:eastAsia="標楷體"/>
                <w:bCs/>
              </w:rPr>
              <w:t>5</w:t>
            </w:r>
            <w:r w:rsidRPr="00484B2B">
              <w:rPr>
                <w:rFonts w:eastAsia="標楷體"/>
                <w:bCs/>
              </w:rPr>
              <w:t>、</w:t>
            </w:r>
            <w:r w:rsidRPr="00484B2B">
              <w:rPr>
                <w:rFonts w:eastAsia="標楷體"/>
                <w:bCs/>
              </w:rPr>
              <w:br/>
              <w:t xml:space="preserve">  6</w:t>
            </w:r>
            <w:r w:rsidRPr="00484B2B">
              <w:rPr>
                <w:rFonts w:eastAsia="標楷體"/>
                <w:bCs/>
              </w:rPr>
              <w:t>志願</w:t>
            </w:r>
            <w:r w:rsidRPr="00484B2B">
              <w:rPr>
                <w:rFonts w:eastAsia="標楷體"/>
                <w:bCs/>
              </w:rPr>
              <w:t>12</w:t>
            </w:r>
            <w:r w:rsidRPr="00484B2B">
              <w:rPr>
                <w:rFonts w:eastAsia="標楷體"/>
                <w:bCs/>
              </w:rPr>
              <w:t>分，</w:t>
            </w:r>
            <w:r w:rsidRPr="00484B2B">
              <w:rPr>
                <w:rFonts w:eastAsia="標楷體"/>
                <w:bCs/>
              </w:rPr>
              <w:t>7</w:t>
            </w:r>
            <w:r w:rsidRPr="00484B2B">
              <w:rPr>
                <w:rFonts w:eastAsia="標楷體"/>
                <w:bCs/>
              </w:rPr>
              <w:t>、</w:t>
            </w:r>
            <w:r w:rsidRPr="00484B2B">
              <w:rPr>
                <w:rFonts w:eastAsia="標楷體"/>
                <w:bCs/>
              </w:rPr>
              <w:t>8</w:t>
            </w:r>
            <w:r w:rsidRPr="00484B2B">
              <w:rPr>
                <w:rFonts w:eastAsia="標楷體"/>
                <w:bCs/>
              </w:rPr>
              <w:t>、</w:t>
            </w:r>
            <w:r w:rsidRPr="00484B2B">
              <w:rPr>
                <w:rFonts w:eastAsia="標楷體"/>
                <w:bCs/>
              </w:rPr>
              <w:t>9</w:t>
            </w:r>
            <w:r w:rsidRPr="00484B2B">
              <w:rPr>
                <w:rFonts w:eastAsia="標楷體"/>
                <w:bCs/>
              </w:rPr>
              <w:t>志願</w:t>
            </w:r>
            <w:r w:rsidRPr="00484B2B">
              <w:rPr>
                <w:rFonts w:eastAsia="標楷體"/>
                <w:bCs/>
              </w:rPr>
              <w:t>9</w:t>
            </w:r>
            <w:r w:rsidRPr="00484B2B">
              <w:rPr>
                <w:rFonts w:eastAsia="標楷體"/>
                <w:bCs/>
              </w:rPr>
              <w:t>分，</w:t>
            </w:r>
            <w:r w:rsidRPr="00484B2B">
              <w:rPr>
                <w:rFonts w:eastAsia="標楷體"/>
                <w:bCs/>
              </w:rPr>
              <w:t>10</w:t>
            </w:r>
            <w:r w:rsidRPr="00484B2B">
              <w:rPr>
                <w:rFonts w:eastAsia="標楷體"/>
                <w:bCs/>
              </w:rPr>
              <w:t>、</w:t>
            </w:r>
            <w:r w:rsidRPr="00484B2B">
              <w:rPr>
                <w:rFonts w:eastAsia="標楷體"/>
                <w:bCs/>
              </w:rPr>
              <w:br/>
              <w:t xml:space="preserve">  11</w:t>
            </w:r>
            <w:r w:rsidRPr="00484B2B">
              <w:rPr>
                <w:rFonts w:eastAsia="標楷體"/>
                <w:bCs/>
              </w:rPr>
              <w:t>、</w:t>
            </w:r>
            <w:r w:rsidRPr="00484B2B">
              <w:rPr>
                <w:rFonts w:eastAsia="標楷體"/>
                <w:bCs/>
              </w:rPr>
              <w:t>12</w:t>
            </w:r>
            <w:r w:rsidRPr="00484B2B">
              <w:rPr>
                <w:rFonts w:eastAsia="標楷體"/>
                <w:bCs/>
              </w:rPr>
              <w:t>志願</w:t>
            </w:r>
            <w:r w:rsidRPr="00484B2B">
              <w:rPr>
                <w:rFonts w:eastAsia="標楷體"/>
                <w:bCs/>
              </w:rPr>
              <w:t>6</w:t>
            </w:r>
            <w:r w:rsidRPr="00484B2B">
              <w:rPr>
                <w:rFonts w:eastAsia="標楷體"/>
                <w:bCs/>
              </w:rPr>
              <w:t>分，</w:t>
            </w:r>
            <w:r w:rsidRPr="00484B2B">
              <w:rPr>
                <w:rFonts w:eastAsia="標楷體"/>
                <w:bCs/>
              </w:rPr>
              <w:t>13</w:t>
            </w:r>
            <w:r w:rsidRPr="00484B2B">
              <w:rPr>
                <w:rFonts w:eastAsia="標楷體"/>
                <w:bCs/>
              </w:rPr>
              <w:t>、</w:t>
            </w:r>
            <w:r w:rsidRPr="00484B2B">
              <w:rPr>
                <w:rFonts w:eastAsia="標楷體"/>
                <w:bCs/>
              </w:rPr>
              <w:t>14</w:t>
            </w:r>
            <w:r w:rsidRPr="00484B2B">
              <w:rPr>
                <w:rFonts w:eastAsia="標楷體"/>
                <w:bCs/>
              </w:rPr>
              <w:t>、</w:t>
            </w:r>
            <w:r w:rsidRPr="00484B2B">
              <w:rPr>
                <w:rFonts w:eastAsia="標楷體"/>
                <w:bCs/>
              </w:rPr>
              <w:t>15</w:t>
            </w:r>
            <w:r w:rsidRPr="00484B2B">
              <w:rPr>
                <w:rFonts w:eastAsia="標楷體"/>
                <w:bCs/>
              </w:rPr>
              <w:t>志願</w:t>
            </w:r>
            <w:r w:rsidRPr="00484B2B">
              <w:rPr>
                <w:rFonts w:eastAsia="標楷體"/>
                <w:bCs/>
              </w:rPr>
              <w:t>3</w:t>
            </w:r>
            <w:r w:rsidRPr="00484B2B">
              <w:rPr>
                <w:rFonts w:eastAsia="標楷體"/>
                <w:bCs/>
              </w:rPr>
              <w:br/>
              <w:t xml:space="preserve">  </w:t>
            </w:r>
            <w:r w:rsidRPr="00484B2B">
              <w:rPr>
                <w:rFonts w:eastAsia="標楷體"/>
                <w:bCs/>
              </w:rPr>
              <w:t>分，</w:t>
            </w:r>
            <w:r w:rsidRPr="00484B2B">
              <w:rPr>
                <w:rFonts w:eastAsia="標楷體"/>
                <w:bCs/>
              </w:rPr>
              <w:t>16</w:t>
            </w:r>
            <w:r w:rsidRPr="00484B2B">
              <w:rPr>
                <w:rFonts w:eastAsia="標楷體"/>
                <w:bCs/>
              </w:rPr>
              <w:t>至</w:t>
            </w:r>
            <w:r w:rsidRPr="00484B2B">
              <w:rPr>
                <w:rFonts w:eastAsia="標楷體"/>
                <w:bCs/>
              </w:rPr>
              <w:t>30</w:t>
            </w:r>
            <w:r w:rsidRPr="00484B2B">
              <w:rPr>
                <w:rFonts w:eastAsia="標楷體"/>
                <w:bCs/>
              </w:rPr>
              <w:t>志願</w:t>
            </w:r>
            <w:r w:rsidRPr="00484B2B">
              <w:rPr>
                <w:rFonts w:eastAsia="標楷體"/>
                <w:bCs/>
              </w:rPr>
              <w:t>1</w:t>
            </w:r>
            <w:r w:rsidRPr="00484B2B">
              <w:rPr>
                <w:rFonts w:eastAsia="標楷體"/>
                <w:bCs/>
              </w:rPr>
              <w:t>分。</w:t>
            </w:r>
          </w:p>
          <w:p w:rsidR="004D1827" w:rsidRPr="00484B2B" w:rsidRDefault="004D1827" w:rsidP="0062520A">
            <w:pPr>
              <w:spacing w:line="280" w:lineRule="exact"/>
              <w:ind w:rightChars="41" w:right="98"/>
              <w:jc w:val="both"/>
              <w:rPr>
                <w:rFonts w:eastAsia="標楷體"/>
                <w:bCs/>
              </w:rPr>
            </w:pPr>
            <w:r w:rsidRPr="00484B2B">
              <w:rPr>
                <w:rFonts w:eastAsia="標楷體"/>
                <w:bCs/>
              </w:rPr>
              <w:t>2.</w:t>
            </w:r>
            <w:r w:rsidRPr="00484B2B">
              <w:rPr>
                <w:rFonts w:eastAsia="標楷體"/>
                <w:bCs/>
              </w:rPr>
              <w:t>專業群科同一職群各科別連續選填為</w:t>
            </w:r>
            <w:r w:rsidRPr="00484B2B">
              <w:rPr>
                <w:rFonts w:eastAsia="標楷體"/>
                <w:bCs/>
              </w:rPr>
              <w:br/>
              <w:t xml:space="preserve">  </w:t>
            </w:r>
            <w:r w:rsidRPr="00484B2B">
              <w:rPr>
                <w:rFonts w:eastAsia="標楷體"/>
                <w:bCs/>
              </w:rPr>
              <w:t>志願時，視為同一志願序計分。</w:t>
            </w:r>
          </w:p>
          <w:p w:rsidR="004D1827" w:rsidRPr="00484B2B" w:rsidRDefault="004D1827" w:rsidP="0062520A">
            <w:pPr>
              <w:jc w:val="both"/>
              <w:rPr>
                <w:rFonts w:eastAsia="標楷體"/>
                <w:bCs/>
              </w:rPr>
            </w:pPr>
            <w:r w:rsidRPr="00484B2B">
              <w:rPr>
                <w:rFonts w:eastAsia="標楷體"/>
                <w:bCs/>
              </w:rPr>
              <w:t>3.</w:t>
            </w:r>
            <w:r w:rsidRPr="00484B2B">
              <w:rPr>
                <w:rFonts w:eastAsia="標楷體"/>
                <w:bCs/>
              </w:rPr>
              <w:t>當總積分完全相同需進行超額比序，比</w:t>
            </w:r>
            <w:r w:rsidRPr="00484B2B">
              <w:rPr>
                <w:rFonts w:eastAsia="標楷體"/>
                <w:bCs/>
              </w:rPr>
              <w:br/>
              <w:t xml:space="preserve">  </w:t>
            </w:r>
            <w:r w:rsidRPr="00484B2B">
              <w:rPr>
                <w:rFonts w:eastAsia="標楷體"/>
                <w:bCs/>
              </w:rPr>
              <w:t>序至「志願序積分」項目時，志願序積</w:t>
            </w:r>
          </w:p>
          <w:p w:rsidR="004D1827" w:rsidRPr="00484B2B" w:rsidRDefault="004D1827" w:rsidP="0062520A">
            <w:pPr>
              <w:jc w:val="both"/>
              <w:rPr>
                <w:rFonts w:eastAsia="標楷體"/>
                <w:bCs/>
              </w:rPr>
            </w:pPr>
            <w:r w:rsidRPr="00484B2B">
              <w:rPr>
                <w:rFonts w:eastAsia="標楷體"/>
                <w:bCs/>
              </w:rPr>
              <w:t xml:space="preserve">  </w:t>
            </w:r>
            <w:r w:rsidRPr="00484B2B">
              <w:rPr>
                <w:rFonts w:eastAsia="標楷體"/>
                <w:bCs/>
              </w:rPr>
              <w:t>分高者將優先錄取。</w:t>
            </w:r>
          </w:p>
        </w:tc>
      </w:tr>
      <w:tr w:rsidR="00484B2B" w:rsidRPr="00484B2B" w:rsidTr="0062520A">
        <w:trPr>
          <w:trHeight w:val="1200"/>
          <w:jc w:val="center"/>
        </w:trPr>
        <w:tc>
          <w:tcPr>
            <w:tcW w:w="616" w:type="dxa"/>
            <w:vMerge/>
            <w:vAlign w:val="center"/>
          </w:tcPr>
          <w:p w:rsidR="004D1827" w:rsidRPr="00484B2B" w:rsidRDefault="004D1827" w:rsidP="0062520A">
            <w:pPr>
              <w:jc w:val="both"/>
              <w:rPr>
                <w:rFonts w:eastAsia="標楷體"/>
                <w:bCs/>
              </w:rPr>
            </w:pPr>
          </w:p>
        </w:tc>
        <w:tc>
          <w:tcPr>
            <w:tcW w:w="658" w:type="dxa"/>
            <w:vAlign w:val="center"/>
          </w:tcPr>
          <w:p w:rsidR="004D1827" w:rsidRPr="00484B2B" w:rsidRDefault="004D1827" w:rsidP="0062520A">
            <w:pPr>
              <w:jc w:val="center"/>
              <w:rPr>
                <w:rFonts w:eastAsia="標楷體"/>
                <w:bCs/>
              </w:rPr>
            </w:pPr>
            <w:r w:rsidRPr="00484B2B">
              <w:rPr>
                <w:rFonts w:eastAsia="標楷體"/>
                <w:bCs/>
              </w:rPr>
              <w:t>生涯</w:t>
            </w:r>
          </w:p>
          <w:p w:rsidR="004D1827" w:rsidRPr="00484B2B" w:rsidRDefault="004D1827" w:rsidP="0062520A">
            <w:pPr>
              <w:jc w:val="center"/>
              <w:rPr>
                <w:rFonts w:eastAsia="標楷體"/>
                <w:bCs/>
              </w:rPr>
            </w:pPr>
            <w:r w:rsidRPr="00484B2B">
              <w:rPr>
                <w:rFonts w:eastAsia="標楷體"/>
                <w:bCs/>
              </w:rPr>
              <w:t>規劃</w:t>
            </w:r>
          </w:p>
        </w:tc>
        <w:tc>
          <w:tcPr>
            <w:tcW w:w="3878" w:type="dxa"/>
            <w:vAlign w:val="center"/>
          </w:tcPr>
          <w:p w:rsidR="004D1827" w:rsidRPr="00484B2B" w:rsidRDefault="004D1827" w:rsidP="0062520A">
            <w:pPr>
              <w:jc w:val="both"/>
              <w:rPr>
                <w:rFonts w:eastAsia="標楷體"/>
                <w:bCs/>
              </w:rPr>
            </w:pPr>
            <w:r w:rsidRPr="00484B2B">
              <w:rPr>
                <w:rFonts w:eastAsia="標楷體"/>
                <w:bCs/>
              </w:rPr>
              <w:t>報名校、科與生涯規劃建議與「家長意見」相符者得</w:t>
            </w:r>
            <w:r w:rsidRPr="00484B2B">
              <w:rPr>
                <w:rFonts w:eastAsia="標楷體"/>
                <w:bCs/>
              </w:rPr>
              <w:t>2</w:t>
            </w:r>
            <w:r w:rsidRPr="00484B2B">
              <w:rPr>
                <w:rFonts w:eastAsia="標楷體"/>
                <w:bCs/>
              </w:rPr>
              <w:t>分；與「導師意見」相符者得</w:t>
            </w:r>
            <w:r w:rsidRPr="00484B2B">
              <w:rPr>
                <w:rFonts w:eastAsia="標楷體"/>
                <w:bCs/>
              </w:rPr>
              <w:t>2</w:t>
            </w:r>
            <w:r w:rsidRPr="00484B2B">
              <w:rPr>
                <w:rFonts w:eastAsia="標楷體"/>
                <w:bCs/>
              </w:rPr>
              <w:t>分；與「輔導教師意見」相符者得</w:t>
            </w:r>
            <w:r w:rsidRPr="00484B2B">
              <w:rPr>
                <w:rFonts w:eastAsia="標楷體"/>
                <w:bCs/>
              </w:rPr>
              <w:t>2</w:t>
            </w:r>
            <w:r w:rsidRPr="00484B2B">
              <w:rPr>
                <w:rFonts w:eastAsia="標楷體"/>
                <w:bCs/>
              </w:rPr>
              <w:t>分。</w:t>
            </w:r>
          </w:p>
        </w:tc>
        <w:tc>
          <w:tcPr>
            <w:tcW w:w="610" w:type="dxa"/>
            <w:vAlign w:val="center"/>
          </w:tcPr>
          <w:p w:rsidR="004D1827" w:rsidRPr="00484B2B" w:rsidRDefault="004D1827" w:rsidP="0062520A">
            <w:pPr>
              <w:jc w:val="both"/>
              <w:rPr>
                <w:rFonts w:eastAsia="標楷體"/>
                <w:bCs/>
              </w:rPr>
            </w:pPr>
            <w:r w:rsidRPr="00484B2B">
              <w:rPr>
                <w:rFonts w:eastAsia="標楷體"/>
                <w:bCs/>
              </w:rPr>
              <w:t>6</w:t>
            </w:r>
            <w:r w:rsidRPr="00484B2B">
              <w:rPr>
                <w:rFonts w:eastAsia="標楷體"/>
                <w:bCs/>
              </w:rPr>
              <w:t>分</w:t>
            </w:r>
          </w:p>
        </w:tc>
        <w:tc>
          <w:tcPr>
            <w:tcW w:w="4626" w:type="dxa"/>
            <w:vAlign w:val="center"/>
          </w:tcPr>
          <w:p w:rsidR="004D1827" w:rsidRPr="00484B2B" w:rsidRDefault="004D1827" w:rsidP="0062520A">
            <w:pPr>
              <w:jc w:val="both"/>
              <w:rPr>
                <w:rFonts w:eastAsia="標楷體"/>
                <w:bCs/>
              </w:rPr>
            </w:pPr>
            <w:r w:rsidRPr="00484B2B">
              <w:rPr>
                <w:rFonts w:eastAsia="標楷體"/>
                <w:bCs/>
              </w:rPr>
              <w:t>1.</w:t>
            </w:r>
            <w:r w:rsidRPr="00484B2B">
              <w:rPr>
                <w:rFonts w:eastAsia="標楷體"/>
                <w:bCs/>
              </w:rPr>
              <w:t>各國中應配合免試入學委員會規定之</w:t>
            </w:r>
            <w:r w:rsidRPr="00484B2B">
              <w:rPr>
                <w:rFonts w:eastAsia="標楷體"/>
                <w:bCs/>
              </w:rPr>
              <w:br/>
              <w:t xml:space="preserve">  </w:t>
            </w:r>
            <w:r w:rsidRPr="00484B2B">
              <w:rPr>
                <w:rFonts w:eastAsia="標楷體"/>
                <w:bCs/>
              </w:rPr>
              <w:t>期程經家長簽名確認三種意見之結果。</w:t>
            </w:r>
          </w:p>
          <w:p w:rsidR="004D1827" w:rsidRPr="00484B2B" w:rsidRDefault="004D1827" w:rsidP="0062520A">
            <w:pPr>
              <w:jc w:val="both"/>
              <w:rPr>
                <w:rFonts w:eastAsia="標楷體"/>
                <w:bCs/>
              </w:rPr>
            </w:pPr>
            <w:r w:rsidRPr="00484B2B">
              <w:rPr>
                <w:rFonts w:eastAsia="標楷體"/>
                <w:bCs/>
              </w:rPr>
              <w:t>2.</w:t>
            </w:r>
            <w:r w:rsidRPr="00484B2B">
              <w:rPr>
                <w:rFonts w:eastAsia="標楷體"/>
                <w:bCs/>
              </w:rPr>
              <w:t>意見經確認後，不得修正。</w:t>
            </w:r>
          </w:p>
        </w:tc>
      </w:tr>
      <w:tr w:rsidR="00484B2B" w:rsidRPr="00484B2B" w:rsidTr="0062520A">
        <w:trPr>
          <w:trHeight w:val="1633"/>
          <w:jc w:val="center"/>
        </w:trPr>
        <w:tc>
          <w:tcPr>
            <w:tcW w:w="616" w:type="dxa"/>
            <w:vMerge/>
            <w:vAlign w:val="center"/>
          </w:tcPr>
          <w:p w:rsidR="004D1827" w:rsidRPr="00484B2B" w:rsidRDefault="004D1827" w:rsidP="0062520A">
            <w:pPr>
              <w:jc w:val="both"/>
              <w:rPr>
                <w:rFonts w:eastAsia="標楷體"/>
                <w:bCs/>
              </w:rPr>
            </w:pPr>
          </w:p>
        </w:tc>
        <w:tc>
          <w:tcPr>
            <w:tcW w:w="658" w:type="dxa"/>
            <w:vAlign w:val="center"/>
          </w:tcPr>
          <w:p w:rsidR="004D1827" w:rsidRPr="00484B2B" w:rsidRDefault="004D1827" w:rsidP="0062520A">
            <w:pPr>
              <w:jc w:val="both"/>
              <w:rPr>
                <w:rFonts w:eastAsia="標楷體"/>
                <w:bCs/>
              </w:rPr>
            </w:pPr>
            <w:r w:rsidRPr="00484B2B">
              <w:rPr>
                <w:rFonts w:eastAsia="標楷體"/>
                <w:bCs/>
              </w:rPr>
              <w:t>就近</w:t>
            </w:r>
          </w:p>
          <w:p w:rsidR="004D1827" w:rsidRPr="00484B2B" w:rsidRDefault="004D1827" w:rsidP="0062520A">
            <w:pPr>
              <w:jc w:val="both"/>
              <w:rPr>
                <w:rFonts w:eastAsia="標楷體"/>
                <w:bCs/>
              </w:rPr>
            </w:pPr>
            <w:r w:rsidRPr="00484B2B">
              <w:rPr>
                <w:rFonts w:eastAsia="標楷體"/>
                <w:bCs/>
              </w:rPr>
              <w:t>入學</w:t>
            </w:r>
          </w:p>
        </w:tc>
        <w:tc>
          <w:tcPr>
            <w:tcW w:w="3878" w:type="dxa"/>
            <w:vAlign w:val="center"/>
          </w:tcPr>
          <w:p w:rsidR="004D1827" w:rsidRPr="00484B2B" w:rsidRDefault="004D1827" w:rsidP="0062520A">
            <w:pPr>
              <w:jc w:val="both"/>
              <w:rPr>
                <w:rFonts w:eastAsia="標楷體"/>
                <w:bCs/>
              </w:rPr>
            </w:pPr>
            <w:r w:rsidRPr="00484B2B">
              <w:rPr>
                <w:rFonts w:eastAsia="標楷體"/>
                <w:bCs/>
              </w:rPr>
              <w:t>桃連區及共同就學區學生符合就近入學得</w:t>
            </w:r>
            <w:r w:rsidRPr="00484B2B">
              <w:rPr>
                <w:rFonts w:eastAsia="標楷體"/>
                <w:bCs/>
              </w:rPr>
              <w:t>5</w:t>
            </w:r>
            <w:r w:rsidRPr="00484B2B">
              <w:rPr>
                <w:rFonts w:eastAsia="標楷體"/>
                <w:bCs/>
              </w:rPr>
              <w:t>分。</w:t>
            </w:r>
          </w:p>
        </w:tc>
        <w:tc>
          <w:tcPr>
            <w:tcW w:w="610" w:type="dxa"/>
            <w:vAlign w:val="center"/>
          </w:tcPr>
          <w:p w:rsidR="004D1827" w:rsidRPr="00484B2B" w:rsidRDefault="004D1827" w:rsidP="0062520A">
            <w:pPr>
              <w:jc w:val="both"/>
              <w:rPr>
                <w:rFonts w:eastAsia="標楷體"/>
                <w:bCs/>
              </w:rPr>
            </w:pPr>
            <w:r w:rsidRPr="00484B2B">
              <w:rPr>
                <w:rFonts w:eastAsia="標楷體"/>
                <w:bCs/>
              </w:rPr>
              <w:t>5</w:t>
            </w:r>
            <w:r w:rsidRPr="00484B2B">
              <w:rPr>
                <w:rFonts w:eastAsia="標楷體"/>
                <w:bCs/>
              </w:rPr>
              <w:t>分</w:t>
            </w:r>
          </w:p>
        </w:tc>
        <w:tc>
          <w:tcPr>
            <w:tcW w:w="4626" w:type="dxa"/>
            <w:vAlign w:val="center"/>
          </w:tcPr>
          <w:p w:rsidR="004D1827" w:rsidRPr="00484B2B" w:rsidRDefault="004D1827" w:rsidP="0062520A">
            <w:pPr>
              <w:jc w:val="both"/>
              <w:rPr>
                <w:rFonts w:eastAsia="標楷體"/>
                <w:bCs/>
              </w:rPr>
            </w:pPr>
            <w:r w:rsidRPr="00484B2B">
              <w:rPr>
                <w:rFonts w:eastAsia="標楷體"/>
                <w:bCs/>
              </w:rPr>
              <w:t>1.</w:t>
            </w:r>
            <w:r w:rsidRPr="00484B2B">
              <w:rPr>
                <w:rFonts w:eastAsia="標楷體"/>
                <w:bCs/>
              </w:rPr>
              <w:t>桃連區為一就學區，設籍在桃連區，或</w:t>
            </w:r>
            <w:r w:rsidRPr="00484B2B">
              <w:rPr>
                <w:rFonts w:eastAsia="標楷體"/>
                <w:bCs/>
              </w:rPr>
              <w:br/>
              <w:t xml:space="preserve">  </w:t>
            </w:r>
            <w:r w:rsidRPr="00484B2B">
              <w:rPr>
                <w:rFonts w:eastAsia="標楷體"/>
                <w:bCs/>
              </w:rPr>
              <w:t>於桃連區國中就讀皆符合就近入學。</w:t>
            </w:r>
          </w:p>
          <w:p w:rsidR="004D1827" w:rsidRPr="00484B2B" w:rsidRDefault="004D1827" w:rsidP="0062520A">
            <w:pPr>
              <w:jc w:val="both"/>
              <w:rPr>
                <w:rFonts w:eastAsia="標楷體"/>
                <w:bCs/>
              </w:rPr>
            </w:pPr>
            <w:r w:rsidRPr="00484B2B">
              <w:rPr>
                <w:rFonts w:eastAsia="標楷體"/>
                <w:bCs/>
              </w:rPr>
              <w:t>2.</w:t>
            </w:r>
            <w:r w:rsidRPr="00484B2B">
              <w:rPr>
                <w:rFonts w:eastAsia="標楷體"/>
                <w:bCs/>
              </w:rPr>
              <w:t>本區之共同就學區範圍依據教育部公</w:t>
            </w:r>
            <w:r w:rsidRPr="00484B2B">
              <w:rPr>
                <w:rFonts w:eastAsia="標楷體"/>
                <w:bCs/>
              </w:rPr>
              <w:br/>
              <w:t xml:space="preserve">  </w:t>
            </w:r>
            <w:r w:rsidRPr="00484B2B">
              <w:rPr>
                <w:rFonts w:eastAsia="標楷體"/>
                <w:bCs/>
              </w:rPr>
              <w:t>告為準。</w:t>
            </w:r>
          </w:p>
        </w:tc>
      </w:tr>
      <w:tr w:rsidR="00484B2B" w:rsidRPr="00484B2B" w:rsidTr="0062520A">
        <w:trPr>
          <w:trHeight w:val="974"/>
          <w:jc w:val="center"/>
        </w:trPr>
        <w:tc>
          <w:tcPr>
            <w:tcW w:w="616" w:type="dxa"/>
            <w:vMerge w:val="restart"/>
            <w:vAlign w:val="center"/>
          </w:tcPr>
          <w:p w:rsidR="004D1827" w:rsidRPr="00484B2B" w:rsidRDefault="004D1827" w:rsidP="0062520A">
            <w:pPr>
              <w:jc w:val="both"/>
              <w:rPr>
                <w:rFonts w:eastAsia="標楷體"/>
                <w:bCs/>
              </w:rPr>
            </w:pPr>
            <w:r w:rsidRPr="00484B2B">
              <w:rPr>
                <w:rFonts w:eastAsia="標楷體"/>
                <w:bCs/>
              </w:rPr>
              <w:t>二</w:t>
            </w:r>
          </w:p>
          <w:p w:rsidR="004D1827" w:rsidRPr="00484B2B" w:rsidRDefault="004D1827" w:rsidP="0062520A">
            <w:pPr>
              <w:jc w:val="both"/>
              <w:rPr>
                <w:rFonts w:eastAsia="標楷體"/>
                <w:bCs/>
              </w:rPr>
            </w:pPr>
            <w:r w:rsidRPr="00484B2B">
              <w:rPr>
                <w:rFonts w:eastAsia="標楷體"/>
                <w:bCs/>
              </w:rPr>
              <w:t>、</w:t>
            </w:r>
          </w:p>
          <w:p w:rsidR="004D1827" w:rsidRPr="00484B2B" w:rsidRDefault="004D1827" w:rsidP="0062520A">
            <w:pPr>
              <w:jc w:val="both"/>
              <w:rPr>
                <w:rFonts w:eastAsia="標楷體"/>
                <w:bCs/>
              </w:rPr>
            </w:pPr>
            <w:r w:rsidRPr="00484B2B">
              <w:rPr>
                <w:rFonts w:eastAsia="標楷體"/>
                <w:bCs/>
              </w:rPr>
              <w:t>多</w:t>
            </w:r>
          </w:p>
          <w:p w:rsidR="004D1827" w:rsidRPr="00484B2B" w:rsidRDefault="004D1827" w:rsidP="0062520A">
            <w:pPr>
              <w:jc w:val="both"/>
              <w:rPr>
                <w:rFonts w:eastAsia="標楷體"/>
                <w:bCs/>
              </w:rPr>
            </w:pPr>
            <w:r w:rsidRPr="00484B2B">
              <w:rPr>
                <w:rFonts w:eastAsia="標楷體"/>
                <w:bCs/>
              </w:rPr>
              <w:t>元</w:t>
            </w:r>
          </w:p>
          <w:p w:rsidR="004D1827" w:rsidRPr="00484B2B" w:rsidRDefault="004D1827" w:rsidP="0062520A">
            <w:pPr>
              <w:jc w:val="both"/>
              <w:rPr>
                <w:rFonts w:eastAsia="標楷體"/>
                <w:bCs/>
              </w:rPr>
            </w:pPr>
            <w:r w:rsidRPr="00484B2B">
              <w:rPr>
                <w:rFonts w:eastAsia="標楷體"/>
                <w:bCs/>
              </w:rPr>
              <w:t>學</w:t>
            </w:r>
          </w:p>
          <w:p w:rsidR="004D1827" w:rsidRPr="00484B2B" w:rsidRDefault="004D1827" w:rsidP="0062520A">
            <w:pPr>
              <w:jc w:val="both"/>
              <w:rPr>
                <w:rFonts w:eastAsia="標楷體"/>
                <w:bCs/>
              </w:rPr>
            </w:pPr>
            <w:r w:rsidRPr="00484B2B">
              <w:rPr>
                <w:rFonts w:eastAsia="標楷體"/>
                <w:bCs/>
              </w:rPr>
              <w:t>習</w:t>
            </w:r>
          </w:p>
          <w:p w:rsidR="004D1827" w:rsidRPr="00484B2B" w:rsidRDefault="004D1827" w:rsidP="0062520A">
            <w:pPr>
              <w:jc w:val="both"/>
              <w:rPr>
                <w:rFonts w:eastAsia="標楷體"/>
                <w:bCs/>
              </w:rPr>
            </w:pPr>
            <w:r w:rsidRPr="00484B2B">
              <w:rPr>
                <w:rFonts w:eastAsia="標楷體"/>
                <w:bCs/>
              </w:rPr>
              <w:t>表</w:t>
            </w:r>
          </w:p>
          <w:p w:rsidR="004D1827" w:rsidRPr="00484B2B" w:rsidRDefault="004D1827" w:rsidP="0062520A">
            <w:pPr>
              <w:jc w:val="both"/>
              <w:rPr>
                <w:rFonts w:eastAsia="標楷體"/>
                <w:bCs/>
              </w:rPr>
            </w:pPr>
            <w:r w:rsidRPr="00484B2B">
              <w:rPr>
                <w:rFonts w:eastAsia="標楷體"/>
                <w:bCs/>
              </w:rPr>
              <w:t>現</w:t>
            </w:r>
          </w:p>
          <w:p w:rsidR="004D1827" w:rsidRPr="00484B2B" w:rsidRDefault="004D1827" w:rsidP="0062520A">
            <w:pPr>
              <w:jc w:val="both"/>
              <w:rPr>
                <w:rFonts w:eastAsia="標楷體"/>
                <w:bCs/>
              </w:rPr>
            </w:pPr>
            <w:r w:rsidRPr="00484B2B">
              <w:rPr>
                <w:rFonts w:eastAsia="標楷體"/>
                <w:bCs/>
              </w:rPr>
              <w:t>（上限</w:t>
            </w:r>
            <w:r w:rsidRPr="00484B2B">
              <w:rPr>
                <w:rFonts w:eastAsia="標楷體"/>
                <w:bCs/>
              </w:rPr>
              <w:t>35</w:t>
            </w:r>
            <w:r w:rsidRPr="00484B2B">
              <w:rPr>
                <w:rFonts w:eastAsia="標楷體"/>
                <w:bCs/>
              </w:rPr>
              <w:t>分）</w:t>
            </w:r>
          </w:p>
        </w:tc>
        <w:tc>
          <w:tcPr>
            <w:tcW w:w="658" w:type="dxa"/>
            <w:vAlign w:val="center"/>
          </w:tcPr>
          <w:p w:rsidR="004D1827" w:rsidRPr="00484B2B" w:rsidRDefault="004D1827" w:rsidP="0062520A">
            <w:pPr>
              <w:jc w:val="both"/>
              <w:rPr>
                <w:rFonts w:eastAsia="標楷體"/>
                <w:bCs/>
              </w:rPr>
            </w:pPr>
            <w:r w:rsidRPr="00484B2B">
              <w:rPr>
                <w:rFonts w:eastAsia="標楷體"/>
                <w:bCs/>
              </w:rPr>
              <w:t>均衡</w:t>
            </w:r>
          </w:p>
          <w:p w:rsidR="004D1827" w:rsidRPr="00484B2B" w:rsidRDefault="004D1827" w:rsidP="0062520A">
            <w:pPr>
              <w:jc w:val="both"/>
              <w:rPr>
                <w:rFonts w:eastAsia="標楷體"/>
                <w:bCs/>
              </w:rPr>
            </w:pPr>
            <w:r w:rsidRPr="00484B2B">
              <w:rPr>
                <w:rFonts w:eastAsia="標楷體"/>
                <w:bCs/>
              </w:rPr>
              <w:t>學習</w:t>
            </w:r>
          </w:p>
        </w:tc>
        <w:tc>
          <w:tcPr>
            <w:tcW w:w="3878" w:type="dxa"/>
            <w:vAlign w:val="center"/>
          </w:tcPr>
          <w:p w:rsidR="004D1827" w:rsidRPr="00484B2B" w:rsidRDefault="004D1827" w:rsidP="0062520A">
            <w:pPr>
              <w:jc w:val="both"/>
              <w:rPr>
                <w:rFonts w:eastAsia="標楷體"/>
                <w:bCs/>
              </w:rPr>
            </w:pPr>
            <w:r w:rsidRPr="00484B2B">
              <w:rPr>
                <w:rFonts w:eastAsia="標楷體"/>
                <w:bCs/>
              </w:rPr>
              <w:t>健康與體育、藝術、綜合活動、科技四領域，單領域五學期平均成績及格者各得</w:t>
            </w:r>
            <w:r w:rsidRPr="00484B2B">
              <w:rPr>
                <w:rFonts w:eastAsia="標楷體"/>
                <w:bCs/>
              </w:rPr>
              <w:t>3</w:t>
            </w:r>
            <w:r w:rsidRPr="00484B2B">
              <w:rPr>
                <w:rFonts w:eastAsia="標楷體"/>
                <w:bCs/>
              </w:rPr>
              <w:t>分；未達標準</w:t>
            </w:r>
            <w:r w:rsidRPr="00484B2B">
              <w:rPr>
                <w:rFonts w:eastAsia="標楷體"/>
                <w:bCs/>
              </w:rPr>
              <w:t>0</w:t>
            </w:r>
            <w:r w:rsidRPr="00484B2B">
              <w:rPr>
                <w:rFonts w:eastAsia="標楷體"/>
                <w:bCs/>
              </w:rPr>
              <w:t>分。</w:t>
            </w:r>
          </w:p>
          <w:p w:rsidR="004D1827" w:rsidRPr="00484B2B" w:rsidRDefault="004D1827" w:rsidP="0062520A">
            <w:pPr>
              <w:jc w:val="both"/>
              <w:rPr>
                <w:rFonts w:eastAsia="標楷體"/>
                <w:bCs/>
              </w:rPr>
            </w:pPr>
            <w:r w:rsidRPr="00484B2B">
              <w:rPr>
                <w:rFonts w:eastAsia="標楷體"/>
                <w:bCs/>
              </w:rPr>
              <w:t>(</w:t>
            </w:r>
            <w:r w:rsidRPr="00484B2B">
              <w:rPr>
                <w:rFonts w:eastAsia="標楷體"/>
                <w:bCs/>
              </w:rPr>
              <w:t>最高</w:t>
            </w:r>
            <w:r w:rsidRPr="00484B2B">
              <w:rPr>
                <w:rFonts w:eastAsia="標楷體"/>
                <w:bCs/>
              </w:rPr>
              <w:t>9</w:t>
            </w:r>
            <w:r w:rsidRPr="00484B2B">
              <w:rPr>
                <w:rFonts w:eastAsia="標楷體"/>
                <w:bCs/>
              </w:rPr>
              <w:t>分</w:t>
            </w:r>
            <w:r w:rsidRPr="00484B2B">
              <w:rPr>
                <w:rFonts w:eastAsia="標楷體"/>
                <w:bCs/>
              </w:rPr>
              <w:t>)</w:t>
            </w:r>
          </w:p>
        </w:tc>
        <w:tc>
          <w:tcPr>
            <w:tcW w:w="610" w:type="dxa"/>
            <w:vAlign w:val="center"/>
          </w:tcPr>
          <w:p w:rsidR="004D1827" w:rsidRPr="00484B2B" w:rsidRDefault="004D1827" w:rsidP="0062520A">
            <w:pPr>
              <w:jc w:val="both"/>
              <w:rPr>
                <w:rFonts w:eastAsia="標楷體"/>
                <w:bCs/>
              </w:rPr>
            </w:pPr>
            <w:r w:rsidRPr="00484B2B">
              <w:rPr>
                <w:rFonts w:eastAsia="標楷體"/>
                <w:bCs/>
              </w:rPr>
              <w:t>9</w:t>
            </w:r>
            <w:r w:rsidRPr="00484B2B">
              <w:rPr>
                <w:rFonts w:eastAsia="標楷體"/>
                <w:bCs/>
              </w:rPr>
              <w:t>分</w:t>
            </w:r>
          </w:p>
        </w:tc>
        <w:tc>
          <w:tcPr>
            <w:tcW w:w="4626" w:type="dxa"/>
            <w:vAlign w:val="center"/>
          </w:tcPr>
          <w:p w:rsidR="004D1827" w:rsidRPr="00484B2B" w:rsidRDefault="004D1827" w:rsidP="0062520A">
            <w:pPr>
              <w:ind w:left="252" w:hangingChars="105" w:hanging="252"/>
              <w:jc w:val="both"/>
              <w:rPr>
                <w:rFonts w:eastAsia="標楷體"/>
                <w:bCs/>
              </w:rPr>
            </w:pPr>
            <w:r w:rsidRPr="00484B2B">
              <w:rPr>
                <w:rFonts w:eastAsia="標楷體"/>
                <w:bCs/>
              </w:rPr>
              <w:t>1.</w:t>
            </w:r>
            <w:r w:rsidRPr="00484B2B">
              <w:rPr>
                <w:rFonts w:eastAsia="標楷體"/>
                <w:bCs/>
              </w:rPr>
              <w:t>單領域係指：健康與體育、藝術、綜合活動、科技。</w:t>
            </w:r>
          </w:p>
          <w:p w:rsidR="004D1827" w:rsidRPr="00484B2B" w:rsidRDefault="004D1827" w:rsidP="0062520A">
            <w:pPr>
              <w:ind w:left="252" w:hangingChars="105" w:hanging="252"/>
              <w:jc w:val="both"/>
              <w:rPr>
                <w:rFonts w:eastAsia="標楷體"/>
                <w:bCs/>
              </w:rPr>
            </w:pPr>
            <w:r w:rsidRPr="00484B2B">
              <w:rPr>
                <w:rFonts w:eastAsia="標楷體"/>
                <w:bCs/>
              </w:rPr>
              <w:t>2.</w:t>
            </w:r>
            <w:r w:rsidRPr="00484B2B">
              <w:rPr>
                <w:rFonts w:eastAsia="標楷體"/>
                <w:bCs/>
              </w:rPr>
              <w:t>左項規定適用於</w:t>
            </w:r>
            <w:r w:rsidRPr="00484B2B">
              <w:rPr>
                <w:rFonts w:eastAsia="標楷體"/>
                <w:bCs/>
              </w:rPr>
              <w:t>108</w:t>
            </w:r>
            <w:r w:rsidRPr="00484B2B">
              <w:rPr>
                <w:rFonts w:eastAsia="標楷體"/>
                <w:bCs/>
              </w:rPr>
              <w:t>學年度以後入學國民中學者；</w:t>
            </w:r>
            <w:r w:rsidRPr="00484B2B">
              <w:rPr>
                <w:rFonts w:eastAsia="標楷體"/>
                <w:bCs/>
              </w:rPr>
              <w:t>107</w:t>
            </w:r>
            <w:r w:rsidRPr="00484B2B">
              <w:rPr>
                <w:rFonts w:eastAsia="標楷體"/>
                <w:bCs/>
              </w:rPr>
              <w:t>學年度以前入學國民中學者，採健康與體育、藝術與人文、綜合活動三領域，五學期平均成績及格者各得三分；未達標準</w:t>
            </w:r>
            <w:r w:rsidRPr="00484B2B">
              <w:rPr>
                <w:rFonts w:eastAsia="標楷體"/>
                <w:bCs/>
              </w:rPr>
              <w:t>0</w:t>
            </w:r>
            <w:r w:rsidRPr="00484B2B">
              <w:rPr>
                <w:rFonts w:eastAsia="標楷體"/>
                <w:bCs/>
              </w:rPr>
              <w:t>分。</w:t>
            </w:r>
          </w:p>
        </w:tc>
      </w:tr>
      <w:tr w:rsidR="00484B2B" w:rsidRPr="00484B2B" w:rsidTr="0062520A">
        <w:trPr>
          <w:trHeight w:val="399"/>
          <w:jc w:val="center"/>
        </w:trPr>
        <w:tc>
          <w:tcPr>
            <w:tcW w:w="616" w:type="dxa"/>
            <w:vMerge/>
            <w:vAlign w:val="center"/>
          </w:tcPr>
          <w:p w:rsidR="004D1827" w:rsidRPr="00484B2B" w:rsidRDefault="004D1827" w:rsidP="0062520A">
            <w:pPr>
              <w:jc w:val="both"/>
              <w:rPr>
                <w:rFonts w:eastAsia="標楷體"/>
                <w:bCs/>
              </w:rPr>
            </w:pPr>
          </w:p>
        </w:tc>
        <w:tc>
          <w:tcPr>
            <w:tcW w:w="658" w:type="dxa"/>
            <w:vAlign w:val="center"/>
          </w:tcPr>
          <w:p w:rsidR="004D1827" w:rsidRPr="00484B2B" w:rsidRDefault="004D1827" w:rsidP="0062520A">
            <w:pPr>
              <w:jc w:val="both"/>
              <w:rPr>
                <w:rFonts w:eastAsia="標楷體"/>
                <w:bCs/>
              </w:rPr>
            </w:pPr>
            <w:r w:rsidRPr="00484B2B">
              <w:rPr>
                <w:rFonts w:eastAsia="標楷體"/>
                <w:bCs/>
              </w:rPr>
              <w:t>品德</w:t>
            </w:r>
          </w:p>
          <w:p w:rsidR="004D1827" w:rsidRPr="00484B2B" w:rsidRDefault="004D1827" w:rsidP="0062520A">
            <w:pPr>
              <w:jc w:val="both"/>
              <w:rPr>
                <w:rFonts w:eastAsia="標楷體"/>
                <w:bCs/>
              </w:rPr>
            </w:pPr>
            <w:r w:rsidRPr="00484B2B">
              <w:rPr>
                <w:rFonts w:eastAsia="標楷體"/>
                <w:bCs/>
              </w:rPr>
              <w:t>表現</w:t>
            </w:r>
          </w:p>
        </w:tc>
        <w:tc>
          <w:tcPr>
            <w:tcW w:w="3878" w:type="dxa"/>
            <w:vAlign w:val="center"/>
          </w:tcPr>
          <w:p w:rsidR="004D1827" w:rsidRPr="00484B2B" w:rsidRDefault="004D1827" w:rsidP="0062520A">
            <w:pPr>
              <w:jc w:val="both"/>
              <w:rPr>
                <w:rFonts w:eastAsia="標楷體"/>
                <w:bCs/>
              </w:rPr>
            </w:pPr>
            <w:r w:rsidRPr="00484B2B">
              <w:rPr>
                <w:rFonts w:eastAsia="標楷體"/>
                <w:bCs/>
              </w:rPr>
              <w:t>獎勵最高</w:t>
            </w:r>
            <w:r w:rsidRPr="00484B2B">
              <w:rPr>
                <w:rFonts w:eastAsia="標楷體"/>
                <w:bCs/>
              </w:rPr>
              <w:t>6</w:t>
            </w:r>
            <w:r w:rsidRPr="00484B2B">
              <w:rPr>
                <w:rFonts w:eastAsia="標楷體"/>
                <w:bCs/>
              </w:rPr>
              <w:t>分；銷過後，無記過或二次</w:t>
            </w:r>
            <w:r w:rsidRPr="00484B2B">
              <w:rPr>
                <w:rFonts w:eastAsia="標楷體"/>
                <w:bCs/>
              </w:rPr>
              <w:t>(</w:t>
            </w:r>
            <w:r w:rsidRPr="00484B2B">
              <w:rPr>
                <w:rFonts w:eastAsia="標楷體"/>
                <w:bCs/>
              </w:rPr>
              <w:t>含</w:t>
            </w:r>
            <w:r w:rsidRPr="00484B2B">
              <w:rPr>
                <w:rFonts w:eastAsia="標楷體"/>
                <w:bCs/>
              </w:rPr>
              <w:t>)</w:t>
            </w:r>
            <w:r w:rsidRPr="00484B2B">
              <w:rPr>
                <w:rFonts w:eastAsia="標楷體"/>
                <w:bCs/>
              </w:rPr>
              <w:t>警告以下者得</w:t>
            </w:r>
            <w:r w:rsidRPr="00484B2B">
              <w:rPr>
                <w:rFonts w:eastAsia="標楷體"/>
                <w:bCs/>
              </w:rPr>
              <w:t>6</w:t>
            </w:r>
            <w:r w:rsidRPr="00484B2B">
              <w:rPr>
                <w:rFonts w:eastAsia="標楷體"/>
                <w:bCs/>
              </w:rPr>
              <w:t>分。</w:t>
            </w:r>
          </w:p>
        </w:tc>
        <w:tc>
          <w:tcPr>
            <w:tcW w:w="610" w:type="dxa"/>
            <w:vAlign w:val="center"/>
          </w:tcPr>
          <w:p w:rsidR="004D1827" w:rsidRPr="00484B2B" w:rsidRDefault="004D1827" w:rsidP="0062520A">
            <w:pPr>
              <w:jc w:val="both"/>
              <w:rPr>
                <w:rFonts w:eastAsia="標楷體"/>
                <w:bCs/>
              </w:rPr>
            </w:pPr>
            <w:r w:rsidRPr="00484B2B">
              <w:rPr>
                <w:rFonts w:eastAsia="標楷體"/>
                <w:bCs/>
              </w:rPr>
              <w:t>10</w:t>
            </w:r>
            <w:r w:rsidRPr="00484B2B">
              <w:rPr>
                <w:rFonts w:eastAsia="標楷體"/>
                <w:bCs/>
              </w:rPr>
              <w:t>分</w:t>
            </w:r>
          </w:p>
        </w:tc>
        <w:tc>
          <w:tcPr>
            <w:tcW w:w="4626" w:type="dxa"/>
            <w:vAlign w:val="center"/>
          </w:tcPr>
          <w:p w:rsidR="004D1827" w:rsidRPr="00484B2B" w:rsidRDefault="004D1827" w:rsidP="0062520A">
            <w:pPr>
              <w:ind w:leftChars="7" w:left="257" w:hangingChars="100" w:hanging="240"/>
              <w:jc w:val="both"/>
              <w:rPr>
                <w:rFonts w:eastAsia="標楷體"/>
                <w:bCs/>
              </w:rPr>
            </w:pPr>
            <w:r w:rsidRPr="00484B2B">
              <w:rPr>
                <w:rFonts w:eastAsia="標楷體"/>
                <w:bCs/>
              </w:rPr>
              <w:t>1.</w:t>
            </w:r>
            <w:r w:rsidRPr="00484B2B">
              <w:rPr>
                <w:rFonts w:eastAsia="標楷體"/>
                <w:bCs/>
              </w:rPr>
              <w:t>銷過後，無記過或二次</w:t>
            </w:r>
            <w:r w:rsidRPr="00484B2B">
              <w:rPr>
                <w:rFonts w:eastAsia="標楷體"/>
                <w:bCs/>
              </w:rPr>
              <w:t>(</w:t>
            </w:r>
            <w:r w:rsidRPr="00484B2B">
              <w:rPr>
                <w:rFonts w:eastAsia="標楷體"/>
                <w:bCs/>
              </w:rPr>
              <w:t>含</w:t>
            </w:r>
            <w:r w:rsidRPr="00484B2B">
              <w:rPr>
                <w:rFonts w:eastAsia="標楷體"/>
                <w:bCs/>
              </w:rPr>
              <w:t>)</w:t>
            </w:r>
            <w:r w:rsidRPr="00484B2B">
              <w:rPr>
                <w:rFonts w:eastAsia="標楷體"/>
                <w:bCs/>
              </w:rPr>
              <w:t>警告以下者得</w:t>
            </w:r>
            <w:r w:rsidRPr="00484B2B">
              <w:rPr>
                <w:rFonts w:eastAsia="標楷體"/>
                <w:bCs/>
              </w:rPr>
              <w:t>6</w:t>
            </w:r>
            <w:r w:rsidRPr="00484B2B">
              <w:rPr>
                <w:rFonts w:eastAsia="標楷體"/>
                <w:bCs/>
              </w:rPr>
              <w:t>分。</w:t>
            </w:r>
          </w:p>
          <w:p w:rsidR="004D1827" w:rsidRPr="00484B2B" w:rsidRDefault="004D1827" w:rsidP="0062520A">
            <w:pPr>
              <w:ind w:leftChars="7" w:left="257" w:hangingChars="100" w:hanging="240"/>
              <w:jc w:val="both"/>
              <w:rPr>
                <w:rFonts w:eastAsia="標楷體"/>
                <w:bCs/>
              </w:rPr>
            </w:pPr>
            <w:r w:rsidRPr="00484B2B">
              <w:rPr>
                <w:rFonts w:eastAsia="標楷體"/>
                <w:bCs/>
              </w:rPr>
              <w:t>2.</w:t>
            </w:r>
            <w:r w:rsidRPr="00484B2B">
              <w:rPr>
                <w:rFonts w:eastAsia="標楷體"/>
                <w:bCs/>
              </w:rPr>
              <w:t>品德表現採功過相抵後之獎勵紀錄，大功每次</w:t>
            </w:r>
            <w:r w:rsidRPr="00484B2B">
              <w:rPr>
                <w:rFonts w:eastAsia="標楷體"/>
                <w:bCs/>
              </w:rPr>
              <w:t>4.5</w:t>
            </w:r>
            <w:r w:rsidRPr="00484B2B">
              <w:rPr>
                <w:rFonts w:eastAsia="標楷體"/>
                <w:bCs/>
              </w:rPr>
              <w:t>分，記功每次</w:t>
            </w:r>
            <w:r w:rsidRPr="00484B2B">
              <w:rPr>
                <w:rFonts w:eastAsia="標楷體"/>
                <w:bCs/>
              </w:rPr>
              <w:t>1.5</w:t>
            </w:r>
            <w:r w:rsidRPr="00484B2B">
              <w:rPr>
                <w:rFonts w:eastAsia="標楷體"/>
                <w:bCs/>
              </w:rPr>
              <w:t>分，嘉獎每次</w:t>
            </w:r>
            <w:r w:rsidRPr="00484B2B">
              <w:rPr>
                <w:rFonts w:eastAsia="標楷體"/>
                <w:bCs/>
              </w:rPr>
              <w:t>0.5</w:t>
            </w:r>
            <w:r w:rsidRPr="00484B2B">
              <w:rPr>
                <w:rFonts w:eastAsia="標楷體"/>
                <w:bCs/>
              </w:rPr>
              <w:t>分。</w:t>
            </w:r>
          </w:p>
          <w:p w:rsidR="004D1827" w:rsidRPr="00484B2B" w:rsidRDefault="004D1827" w:rsidP="0062520A">
            <w:pPr>
              <w:jc w:val="both"/>
              <w:rPr>
                <w:rFonts w:eastAsia="標楷體"/>
                <w:bCs/>
              </w:rPr>
            </w:pPr>
            <w:r w:rsidRPr="00484B2B">
              <w:rPr>
                <w:rFonts w:eastAsia="標楷體"/>
                <w:bCs/>
              </w:rPr>
              <w:t>3.</w:t>
            </w:r>
            <w:r w:rsidRPr="00484B2B">
              <w:rPr>
                <w:rFonts w:eastAsia="標楷體"/>
                <w:bCs/>
              </w:rPr>
              <w:t>上述兩項積分合計上限</w:t>
            </w:r>
            <w:r w:rsidRPr="00484B2B">
              <w:rPr>
                <w:rFonts w:eastAsia="標楷體"/>
                <w:bCs/>
              </w:rPr>
              <w:t>10</w:t>
            </w:r>
            <w:r w:rsidRPr="00484B2B">
              <w:rPr>
                <w:rFonts w:eastAsia="標楷體"/>
                <w:bCs/>
              </w:rPr>
              <w:t>分。</w:t>
            </w:r>
          </w:p>
        </w:tc>
      </w:tr>
      <w:tr w:rsidR="00484B2B" w:rsidRPr="00484B2B" w:rsidTr="0062520A">
        <w:trPr>
          <w:trHeight w:val="806"/>
          <w:jc w:val="center"/>
        </w:trPr>
        <w:tc>
          <w:tcPr>
            <w:tcW w:w="616" w:type="dxa"/>
            <w:vMerge/>
            <w:vAlign w:val="center"/>
          </w:tcPr>
          <w:p w:rsidR="004D1827" w:rsidRPr="00484B2B" w:rsidRDefault="004D1827" w:rsidP="0062520A">
            <w:pPr>
              <w:jc w:val="both"/>
              <w:rPr>
                <w:rFonts w:eastAsia="標楷體"/>
                <w:bCs/>
              </w:rPr>
            </w:pPr>
          </w:p>
        </w:tc>
        <w:tc>
          <w:tcPr>
            <w:tcW w:w="658" w:type="dxa"/>
            <w:vAlign w:val="center"/>
          </w:tcPr>
          <w:p w:rsidR="004D1827" w:rsidRPr="00484B2B" w:rsidRDefault="004D1827" w:rsidP="0062520A">
            <w:pPr>
              <w:jc w:val="both"/>
              <w:rPr>
                <w:rFonts w:eastAsia="標楷體"/>
                <w:bCs/>
              </w:rPr>
            </w:pPr>
            <w:r w:rsidRPr="00484B2B">
              <w:rPr>
                <w:rFonts w:eastAsia="標楷體"/>
                <w:bCs/>
              </w:rPr>
              <w:t>服務</w:t>
            </w:r>
          </w:p>
          <w:p w:rsidR="004D1827" w:rsidRPr="00484B2B" w:rsidRDefault="004D1827" w:rsidP="0062520A">
            <w:pPr>
              <w:jc w:val="both"/>
              <w:rPr>
                <w:rFonts w:eastAsia="標楷體"/>
                <w:bCs/>
              </w:rPr>
            </w:pPr>
            <w:r w:rsidRPr="00484B2B">
              <w:rPr>
                <w:rFonts w:eastAsia="標楷體"/>
                <w:bCs/>
              </w:rPr>
              <w:t>表現</w:t>
            </w:r>
          </w:p>
        </w:tc>
        <w:tc>
          <w:tcPr>
            <w:tcW w:w="3878" w:type="dxa"/>
            <w:vAlign w:val="center"/>
          </w:tcPr>
          <w:p w:rsidR="004D1827" w:rsidRPr="00484B2B" w:rsidRDefault="004D1827" w:rsidP="0062520A">
            <w:pPr>
              <w:jc w:val="both"/>
              <w:rPr>
                <w:rFonts w:eastAsia="標楷體"/>
                <w:bCs/>
              </w:rPr>
            </w:pPr>
            <w:r w:rsidRPr="00484B2B">
              <w:rPr>
                <w:rFonts w:eastAsia="標楷體"/>
                <w:bCs/>
              </w:rPr>
              <w:t>採計「擔任班級或學生幹部」（最高上限</w:t>
            </w:r>
            <w:r w:rsidRPr="00484B2B">
              <w:rPr>
                <w:rFonts w:eastAsia="標楷體"/>
                <w:bCs/>
              </w:rPr>
              <w:t>4</w:t>
            </w:r>
            <w:r w:rsidRPr="00484B2B">
              <w:rPr>
                <w:rFonts w:eastAsia="標楷體"/>
                <w:bCs/>
              </w:rPr>
              <w:t>分）及「志願服務學習時數」</w:t>
            </w:r>
          </w:p>
        </w:tc>
        <w:tc>
          <w:tcPr>
            <w:tcW w:w="610" w:type="dxa"/>
            <w:vAlign w:val="center"/>
          </w:tcPr>
          <w:p w:rsidR="004D1827" w:rsidRPr="00484B2B" w:rsidRDefault="004D1827" w:rsidP="0062520A">
            <w:pPr>
              <w:jc w:val="both"/>
              <w:rPr>
                <w:rFonts w:eastAsia="標楷體"/>
                <w:bCs/>
              </w:rPr>
            </w:pPr>
            <w:r w:rsidRPr="00484B2B">
              <w:rPr>
                <w:rFonts w:eastAsia="標楷體"/>
                <w:bCs/>
              </w:rPr>
              <w:t>10</w:t>
            </w:r>
            <w:r w:rsidRPr="00484B2B">
              <w:rPr>
                <w:rFonts w:eastAsia="標楷體"/>
                <w:bCs/>
              </w:rPr>
              <w:t>分</w:t>
            </w:r>
          </w:p>
        </w:tc>
        <w:tc>
          <w:tcPr>
            <w:tcW w:w="4626" w:type="dxa"/>
            <w:vAlign w:val="center"/>
          </w:tcPr>
          <w:p w:rsidR="004D1827" w:rsidRPr="00484B2B" w:rsidRDefault="004D1827" w:rsidP="0062520A">
            <w:pPr>
              <w:kinsoku w:val="0"/>
              <w:jc w:val="both"/>
              <w:rPr>
                <w:rFonts w:eastAsia="標楷體"/>
                <w:bCs/>
              </w:rPr>
            </w:pPr>
            <w:r w:rsidRPr="00484B2B">
              <w:rPr>
                <w:rFonts w:eastAsia="標楷體"/>
                <w:bCs/>
              </w:rPr>
              <w:t>1.</w:t>
            </w:r>
            <w:r w:rsidRPr="00484B2B">
              <w:rPr>
                <w:rFonts w:eastAsia="標楷體"/>
                <w:bCs/>
              </w:rPr>
              <w:t>擔任班級幹部、自治市幹部及社團幹部</w:t>
            </w:r>
            <w:r w:rsidRPr="00484B2B">
              <w:rPr>
                <w:rFonts w:eastAsia="標楷體"/>
                <w:bCs/>
              </w:rPr>
              <w:br/>
              <w:t xml:space="preserve">  </w:t>
            </w:r>
            <w:r w:rsidRPr="00484B2B">
              <w:rPr>
                <w:rFonts w:eastAsia="標楷體"/>
                <w:bCs/>
              </w:rPr>
              <w:t>任滿</w:t>
            </w:r>
            <w:r w:rsidRPr="00484B2B">
              <w:rPr>
                <w:rFonts w:eastAsia="標楷體"/>
                <w:bCs/>
              </w:rPr>
              <w:t>1</w:t>
            </w:r>
            <w:r w:rsidRPr="00484B2B">
              <w:rPr>
                <w:rFonts w:eastAsia="標楷體"/>
                <w:bCs/>
              </w:rPr>
              <w:t>學期，經考核表現優良者得</w:t>
            </w:r>
            <w:r w:rsidRPr="00484B2B">
              <w:rPr>
                <w:rFonts w:eastAsia="標楷體"/>
                <w:bCs/>
              </w:rPr>
              <w:t>2</w:t>
            </w:r>
            <w:r w:rsidRPr="00484B2B">
              <w:rPr>
                <w:rFonts w:eastAsia="標楷體"/>
                <w:bCs/>
              </w:rPr>
              <w:br/>
              <w:t xml:space="preserve">  </w:t>
            </w:r>
            <w:r w:rsidRPr="00484B2B">
              <w:rPr>
                <w:rFonts w:eastAsia="標楷體"/>
                <w:bCs/>
              </w:rPr>
              <w:t>分；志願服務學習時數，每</w:t>
            </w:r>
            <w:r w:rsidRPr="00484B2B">
              <w:rPr>
                <w:rFonts w:eastAsia="標楷體"/>
                <w:bCs/>
              </w:rPr>
              <w:t>1</w:t>
            </w:r>
            <w:r w:rsidRPr="00484B2B">
              <w:rPr>
                <w:rFonts w:eastAsia="標楷體"/>
                <w:bCs/>
              </w:rPr>
              <w:t>小時得</w:t>
            </w:r>
            <w:r w:rsidRPr="00484B2B">
              <w:rPr>
                <w:rFonts w:eastAsia="標楷體"/>
                <w:bCs/>
              </w:rPr>
              <w:br/>
              <w:t xml:space="preserve">  0.3</w:t>
            </w:r>
            <w:r w:rsidRPr="00484B2B">
              <w:rPr>
                <w:rFonts w:eastAsia="標楷體"/>
                <w:bCs/>
              </w:rPr>
              <w:t>分。</w:t>
            </w:r>
            <w:r w:rsidRPr="00484B2B">
              <w:rPr>
                <w:rFonts w:eastAsia="標楷體"/>
                <w:bCs/>
              </w:rPr>
              <w:t>(</w:t>
            </w:r>
            <w:r w:rsidRPr="00484B2B">
              <w:rPr>
                <w:rFonts w:eastAsia="標楷體"/>
                <w:bCs/>
              </w:rPr>
              <w:t>未滿</w:t>
            </w:r>
            <w:r w:rsidRPr="00484B2B">
              <w:rPr>
                <w:rFonts w:eastAsia="標楷體"/>
                <w:bCs/>
              </w:rPr>
              <w:t>1</w:t>
            </w:r>
            <w:r w:rsidRPr="00484B2B">
              <w:rPr>
                <w:rFonts w:eastAsia="標楷體"/>
                <w:bCs/>
              </w:rPr>
              <w:t>小時不計分</w:t>
            </w:r>
            <w:r w:rsidRPr="00484B2B">
              <w:rPr>
                <w:rFonts w:eastAsia="標楷體"/>
                <w:bCs/>
              </w:rPr>
              <w:t>)</w:t>
            </w:r>
          </w:p>
          <w:p w:rsidR="004D1827" w:rsidRPr="00484B2B" w:rsidRDefault="004D1827" w:rsidP="0062520A">
            <w:pPr>
              <w:jc w:val="both"/>
              <w:rPr>
                <w:rFonts w:eastAsia="標楷體"/>
                <w:bCs/>
              </w:rPr>
            </w:pPr>
            <w:r w:rsidRPr="00484B2B">
              <w:rPr>
                <w:rFonts w:eastAsia="標楷體"/>
                <w:bCs/>
              </w:rPr>
              <w:t>2.</w:t>
            </w:r>
            <w:r w:rsidRPr="00484B2B">
              <w:rPr>
                <w:rFonts w:eastAsia="標楷體"/>
                <w:bCs/>
              </w:rPr>
              <w:t>擔任班級或學生幹部上限為</w:t>
            </w:r>
            <w:r w:rsidRPr="00484B2B">
              <w:rPr>
                <w:rFonts w:eastAsia="標楷體"/>
                <w:bCs/>
              </w:rPr>
              <w:t>4</w:t>
            </w:r>
            <w:r w:rsidRPr="00484B2B">
              <w:rPr>
                <w:rFonts w:eastAsia="標楷體"/>
                <w:bCs/>
              </w:rPr>
              <w:t>分。</w:t>
            </w:r>
          </w:p>
        </w:tc>
      </w:tr>
      <w:tr w:rsidR="00484B2B" w:rsidRPr="00484B2B" w:rsidTr="0062520A">
        <w:trPr>
          <w:trHeight w:val="4316"/>
          <w:jc w:val="center"/>
        </w:trPr>
        <w:tc>
          <w:tcPr>
            <w:tcW w:w="616" w:type="dxa"/>
            <w:vMerge/>
            <w:vAlign w:val="center"/>
          </w:tcPr>
          <w:p w:rsidR="004D1827" w:rsidRPr="00484B2B" w:rsidRDefault="004D1827" w:rsidP="0062520A">
            <w:pPr>
              <w:jc w:val="both"/>
              <w:rPr>
                <w:rFonts w:eastAsia="標楷體"/>
                <w:bCs/>
              </w:rPr>
            </w:pPr>
          </w:p>
        </w:tc>
        <w:tc>
          <w:tcPr>
            <w:tcW w:w="658" w:type="dxa"/>
            <w:vAlign w:val="center"/>
          </w:tcPr>
          <w:p w:rsidR="004D1827" w:rsidRPr="00484B2B" w:rsidRDefault="004D1827" w:rsidP="0062520A">
            <w:pPr>
              <w:jc w:val="both"/>
              <w:rPr>
                <w:rFonts w:eastAsia="標楷體"/>
                <w:bCs/>
              </w:rPr>
            </w:pPr>
            <w:r w:rsidRPr="00484B2B">
              <w:rPr>
                <w:rFonts w:eastAsia="標楷體"/>
                <w:bCs/>
              </w:rPr>
              <w:t>才藝</w:t>
            </w:r>
          </w:p>
          <w:p w:rsidR="004D1827" w:rsidRPr="00484B2B" w:rsidRDefault="004D1827" w:rsidP="0062520A">
            <w:pPr>
              <w:jc w:val="both"/>
              <w:rPr>
                <w:rFonts w:eastAsia="標楷體"/>
                <w:bCs/>
              </w:rPr>
            </w:pPr>
            <w:r w:rsidRPr="00484B2B">
              <w:rPr>
                <w:rFonts w:eastAsia="標楷體"/>
                <w:bCs/>
              </w:rPr>
              <w:t>表現</w:t>
            </w:r>
          </w:p>
          <w:p w:rsidR="004D1827" w:rsidRPr="00484B2B" w:rsidRDefault="004D1827" w:rsidP="0062520A">
            <w:pPr>
              <w:jc w:val="both"/>
              <w:rPr>
                <w:rFonts w:eastAsia="標楷體"/>
                <w:bCs/>
              </w:rPr>
            </w:pPr>
          </w:p>
          <w:p w:rsidR="004D1827" w:rsidRPr="00484B2B" w:rsidRDefault="004D1827" w:rsidP="0062520A">
            <w:pPr>
              <w:jc w:val="both"/>
              <w:rPr>
                <w:rFonts w:eastAsia="標楷體"/>
                <w:bCs/>
              </w:rPr>
            </w:pPr>
          </w:p>
        </w:tc>
        <w:tc>
          <w:tcPr>
            <w:tcW w:w="3878" w:type="dxa"/>
            <w:vAlign w:val="center"/>
          </w:tcPr>
          <w:p w:rsidR="004D1827" w:rsidRPr="00484B2B" w:rsidRDefault="004D1827" w:rsidP="0062520A">
            <w:pPr>
              <w:jc w:val="both"/>
              <w:rPr>
                <w:rFonts w:eastAsia="標楷體"/>
                <w:bCs/>
              </w:rPr>
            </w:pPr>
            <w:r w:rsidRPr="00484B2B">
              <w:rPr>
                <w:rFonts w:eastAsia="標楷體"/>
                <w:bCs/>
              </w:rPr>
              <w:t>1.</w:t>
            </w:r>
            <w:r w:rsidRPr="00484B2B">
              <w:rPr>
                <w:rFonts w:eastAsia="標楷體"/>
                <w:bCs/>
              </w:rPr>
              <w:t>個人賽：</w:t>
            </w:r>
          </w:p>
          <w:p w:rsidR="004D1827" w:rsidRPr="00484B2B" w:rsidRDefault="004D1827" w:rsidP="0062520A">
            <w:pPr>
              <w:jc w:val="both"/>
              <w:rPr>
                <w:rFonts w:eastAsia="標楷體"/>
                <w:bCs/>
              </w:rPr>
            </w:pPr>
            <w:r w:rsidRPr="00484B2B">
              <w:rPr>
                <w:rFonts w:eastAsia="標楷體"/>
                <w:bCs/>
              </w:rPr>
              <w:t>（</w:t>
            </w:r>
            <w:r w:rsidRPr="00484B2B">
              <w:rPr>
                <w:rFonts w:eastAsia="標楷體"/>
                <w:bCs/>
              </w:rPr>
              <w:t>1</w:t>
            </w:r>
            <w:r w:rsidRPr="00484B2B">
              <w:rPr>
                <w:rFonts w:eastAsia="標楷體"/>
                <w:bCs/>
              </w:rPr>
              <w:t>）全市</w:t>
            </w:r>
            <w:r w:rsidRPr="00484B2B">
              <w:rPr>
                <w:rFonts w:eastAsia="標楷體"/>
                <w:bCs/>
              </w:rPr>
              <w:t>(</w:t>
            </w:r>
            <w:r w:rsidRPr="00484B2B">
              <w:rPr>
                <w:rFonts w:eastAsia="標楷體"/>
                <w:bCs/>
              </w:rPr>
              <w:t>縣</w:t>
            </w:r>
            <w:r w:rsidRPr="00484B2B">
              <w:rPr>
                <w:rFonts w:eastAsia="標楷體"/>
                <w:bCs/>
              </w:rPr>
              <w:t>)</w:t>
            </w:r>
            <w:r w:rsidRPr="00484B2B">
              <w:rPr>
                <w:rFonts w:eastAsia="標楷體"/>
                <w:bCs/>
              </w:rPr>
              <w:t>性：第</w:t>
            </w:r>
            <w:r w:rsidRPr="00484B2B">
              <w:rPr>
                <w:rFonts w:eastAsia="標楷體"/>
                <w:bCs/>
              </w:rPr>
              <w:t>1</w:t>
            </w:r>
            <w:r w:rsidRPr="00484B2B">
              <w:rPr>
                <w:rFonts w:eastAsia="標楷體"/>
                <w:bCs/>
              </w:rPr>
              <w:t>名</w:t>
            </w:r>
            <w:r w:rsidRPr="00484B2B">
              <w:rPr>
                <w:rFonts w:eastAsia="標楷體"/>
                <w:bCs/>
              </w:rPr>
              <w:t>6</w:t>
            </w:r>
            <w:r w:rsidRPr="00484B2B">
              <w:rPr>
                <w:rFonts w:eastAsia="標楷體"/>
                <w:bCs/>
              </w:rPr>
              <w:t>分</w:t>
            </w:r>
            <w:r w:rsidRPr="00484B2B">
              <w:rPr>
                <w:rFonts w:eastAsia="標楷體"/>
                <w:bCs/>
              </w:rPr>
              <w:t>/</w:t>
            </w:r>
            <w:r w:rsidRPr="00484B2B">
              <w:rPr>
                <w:rFonts w:eastAsia="標楷體"/>
                <w:bCs/>
              </w:rPr>
              <w:t>第</w:t>
            </w:r>
            <w:r w:rsidRPr="00484B2B">
              <w:rPr>
                <w:rFonts w:eastAsia="標楷體"/>
                <w:bCs/>
              </w:rPr>
              <w:t>2</w:t>
            </w:r>
            <w:r w:rsidRPr="00484B2B">
              <w:rPr>
                <w:rFonts w:eastAsia="標楷體"/>
                <w:bCs/>
              </w:rPr>
              <w:t>名</w:t>
            </w:r>
            <w:r w:rsidRPr="00484B2B">
              <w:rPr>
                <w:rFonts w:eastAsia="標楷體"/>
                <w:bCs/>
              </w:rPr>
              <w:t>5</w:t>
            </w:r>
            <w:r w:rsidRPr="00484B2B">
              <w:rPr>
                <w:rFonts w:eastAsia="標楷體"/>
                <w:bCs/>
              </w:rPr>
              <w:t>分</w:t>
            </w:r>
            <w:r w:rsidRPr="00484B2B">
              <w:rPr>
                <w:rFonts w:eastAsia="標楷體"/>
                <w:bCs/>
              </w:rPr>
              <w:t>/</w:t>
            </w:r>
            <w:r w:rsidRPr="00484B2B">
              <w:rPr>
                <w:rFonts w:eastAsia="標楷體"/>
                <w:bCs/>
              </w:rPr>
              <w:t>第</w:t>
            </w:r>
            <w:r w:rsidRPr="00484B2B">
              <w:rPr>
                <w:rFonts w:eastAsia="標楷體"/>
                <w:bCs/>
              </w:rPr>
              <w:t>3</w:t>
            </w:r>
            <w:r w:rsidRPr="00484B2B">
              <w:rPr>
                <w:rFonts w:eastAsia="標楷體"/>
                <w:bCs/>
              </w:rPr>
              <w:t>名</w:t>
            </w:r>
            <w:r w:rsidRPr="00484B2B">
              <w:rPr>
                <w:rFonts w:eastAsia="標楷體"/>
                <w:bCs/>
              </w:rPr>
              <w:t>4</w:t>
            </w:r>
            <w:r w:rsidRPr="00484B2B">
              <w:rPr>
                <w:rFonts w:eastAsia="標楷體"/>
                <w:bCs/>
              </w:rPr>
              <w:t>分</w:t>
            </w:r>
            <w:r w:rsidRPr="00484B2B">
              <w:rPr>
                <w:rFonts w:eastAsia="標楷體"/>
                <w:bCs/>
              </w:rPr>
              <w:t>/</w:t>
            </w:r>
            <w:r w:rsidRPr="00484B2B">
              <w:rPr>
                <w:rFonts w:eastAsia="標楷體"/>
                <w:bCs/>
              </w:rPr>
              <w:t>第</w:t>
            </w:r>
            <w:r w:rsidRPr="00484B2B">
              <w:rPr>
                <w:rFonts w:eastAsia="標楷體"/>
                <w:bCs/>
              </w:rPr>
              <w:t>4</w:t>
            </w:r>
            <w:r w:rsidRPr="00484B2B">
              <w:rPr>
                <w:rFonts w:eastAsia="標楷體"/>
                <w:bCs/>
              </w:rPr>
              <w:t>名</w:t>
            </w:r>
            <w:r w:rsidRPr="00484B2B">
              <w:rPr>
                <w:rFonts w:eastAsia="標楷體"/>
                <w:bCs/>
              </w:rPr>
              <w:t>3</w:t>
            </w:r>
            <w:r w:rsidRPr="00484B2B">
              <w:rPr>
                <w:rFonts w:eastAsia="標楷體"/>
                <w:bCs/>
              </w:rPr>
              <w:t>分</w:t>
            </w:r>
            <w:r w:rsidRPr="00484B2B">
              <w:rPr>
                <w:rFonts w:eastAsia="標楷體"/>
                <w:bCs/>
              </w:rPr>
              <w:t>/</w:t>
            </w:r>
            <w:r w:rsidRPr="00484B2B">
              <w:rPr>
                <w:rFonts w:eastAsia="標楷體"/>
                <w:bCs/>
              </w:rPr>
              <w:t>。</w:t>
            </w:r>
          </w:p>
          <w:p w:rsidR="004D1827" w:rsidRPr="00484B2B" w:rsidRDefault="004D1827" w:rsidP="0062520A">
            <w:pPr>
              <w:jc w:val="both"/>
              <w:rPr>
                <w:rFonts w:eastAsia="標楷體"/>
                <w:bCs/>
              </w:rPr>
            </w:pPr>
            <w:r w:rsidRPr="00484B2B">
              <w:rPr>
                <w:rFonts w:eastAsia="標楷體"/>
                <w:bCs/>
              </w:rPr>
              <w:t>（</w:t>
            </w:r>
            <w:r w:rsidRPr="00484B2B">
              <w:rPr>
                <w:rFonts w:eastAsia="標楷體"/>
                <w:bCs/>
              </w:rPr>
              <w:t>2</w:t>
            </w:r>
            <w:r w:rsidRPr="00484B2B">
              <w:rPr>
                <w:rFonts w:eastAsia="標楷體"/>
                <w:bCs/>
              </w:rPr>
              <w:t>）區域性（</w:t>
            </w:r>
            <w:r w:rsidRPr="00484B2B">
              <w:rPr>
                <w:rFonts w:eastAsia="標楷體"/>
                <w:bCs/>
              </w:rPr>
              <w:t>3</w:t>
            </w:r>
            <w:r w:rsidRPr="00484B2B">
              <w:rPr>
                <w:rFonts w:eastAsia="標楷體"/>
                <w:bCs/>
              </w:rPr>
              <w:t>縣市以上）：第</w:t>
            </w:r>
            <w:r w:rsidRPr="00484B2B">
              <w:rPr>
                <w:rFonts w:eastAsia="標楷體"/>
                <w:bCs/>
              </w:rPr>
              <w:t>1</w:t>
            </w:r>
            <w:r w:rsidRPr="00484B2B">
              <w:rPr>
                <w:rFonts w:eastAsia="標楷體"/>
                <w:bCs/>
              </w:rPr>
              <w:t>名</w:t>
            </w:r>
            <w:r w:rsidRPr="00484B2B">
              <w:rPr>
                <w:rFonts w:eastAsia="標楷體"/>
                <w:bCs/>
              </w:rPr>
              <w:t>7</w:t>
            </w:r>
            <w:r w:rsidRPr="00484B2B">
              <w:rPr>
                <w:rFonts w:eastAsia="標楷體"/>
                <w:bCs/>
              </w:rPr>
              <w:t>分</w:t>
            </w:r>
            <w:r w:rsidRPr="00484B2B">
              <w:rPr>
                <w:rFonts w:eastAsia="標楷體"/>
                <w:bCs/>
              </w:rPr>
              <w:t>/</w:t>
            </w:r>
            <w:r w:rsidRPr="00484B2B">
              <w:rPr>
                <w:rFonts w:eastAsia="標楷體"/>
                <w:bCs/>
              </w:rPr>
              <w:t>第</w:t>
            </w:r>
            <w:r w:rsidRPr="00484B2B">
              <w:rPr>
                <w:rFonts w:eastAsia="標楷體"/>
                <w:bCs/>
              </w:rPr>
              <w:t>2</w:t>
            </w:r>
            <w:r w:rsidRPr="00484B2B">
              <w:rPr>
                <w:rFonts w:eastAsia="標楷體"/>
                <w:bCs/>
              </w:rPr>
              <w:t>名</w:t>
            </w:r>
            <w:r w:rsidRPr="00484B2B">
              <w:rPr>
                <w:rFonts w:eastAsia="標楷體"/>
                <w:bCs/>
              </w:rPr>
              <w:t>6</w:t>
            </w:r>
            <w:r w:rsidRPr="00484B2B">
              <w:rPr>
                <w:rFonts w:eastAsia="標楷體"/>
                <w:bCs/>
              </w:rPr>
              <w:t>分</w:t>
            </w:r>
            <w:r w:rsidRPr="00484B2B">
              <w:rPr>
                <w:rFonts w:eastAsia="標楷體"/>
                <w:bCs/>
              </w:rPr>
              <w:t>/</w:t>
            </w:r>
            <w:r w:rsidRPr="00484B2B">
              <w:rPr>
                <w:rFonts w:eastAsia="標楷體"/>
                <w:bCs/>
              </w:rPr>
              <w:t>第</w:t>
            </w:r>
            <w:r w:rsidRPr="00484B2B">
              <w:rPr>
                <w:rFonts w:eastAsia="標楷體"/>
                <w:bCs/>
              </w:rPr>
              <w:t>3</w:t>
            </w:r>
            <w:r w:rsidRPr="00484B2B">
              <w:rPr>
                <w:rFonts w:eastAsia="標楷體"/>
                <w:bCs/>
              </w:rPr>
              <w:t>名</w:t>
            </w:r>
            <w:r w:rsidRPr="00484B2B">
              <w:rPr>
                <w:rFonts w:eastAsia="標楷體"/>
                <w:bCs/>
              </w:rPr>
              <w:t>5</w:t>
            </w:r>
            <w:r w:rsidRPr="00484B2B">
              <w:rPr>
                <w:rFonts w:eastAsia="標楷體"/>
                <w:bCs/>
              </w:rPr>
              <w:t>分</w:t>
            </w:r>
            <w:r w:rsidRPr="00484B2B">
              <w:rPr>
                <w:rFonts w:eastAsia="標楷體"/>
                <w:bCs/>
              </w:rPr>
              <w:t>/</w:t>
            </w:r>
            <w:r w:rsidRPr="00484B2B">
              <w:rPr>
                <w:rFonts w:eastAsia="標楷體"/>
                <w:bCs/>
              </w:rPr>
              <w:t>第</w:t>
            </w:r>
            <w:r w:rsidRPr="00484B2B">
              <w:rPr>
                <w:rFonts w:eastAsia="標楷體"/>
                <w:bCs/>
              </w:rPr>
              <w:t>4</w:t>
            </w:r>
            <w:r w:rsidRPr="00484B2B">
              <w:rPr>
                <w:rFonts w:eastAsia="標楷體"/>
                <w:bCs/>
              </w:rPr>
              <w:t>名</w:t>
            </w:r>
            <w:r w:rsidRPr="00484B2B">
              <w:rPr>
                <w:rFonts w:eastAsia="標楷體"/>
                <w:bCs/>
              </w:rPr>
              <w:t>4</w:t>
            </w:r>
            <w:r w:rsidRPr="00484B2B">
              <w:rPr>
                <w:rFonts w:eastAsia="標楷體"/>
                <w:bCs/>
              </w:rPr>
              <w:t>分</w:t>
            </w:r>
            <w:r w:rsidRPr="00484B2B">
              <w:rPr>
                <w:rFonts w:eastAsia="標楷體"/>
                <w:bCs/>
              </w:rPr>
              <w:t>/</w:t>
            </w:r>
            <w:r w:rsidRPr="00484B2B">
              <w:rPr>
                <w:rFonts w:eastAsia="標楷體"/>
                <w:bCs/>
              </w:rPr>
              <w:t>第</w:t>
            </w:r>
            <w:r w:rsidRPr="00484B2B">
              <w:rPr>
                <w:rFonts w:eastAsia="標楷體"/>
                <w:bCs/>
              </w:rPr>
              <w:t>5</w:t>
            </w:r>
            <w:r w:rsidRPr="00484B2B">
              <w:rPr>
                <w:rFonts w:eastAsia="標楷體"/>
                <w:bCs/>
              </w:rPr>
              <w:t>名</w:t>
            </w:r>
            <w:r w:rsidRPr="00484B2B">
              <w:rPr>
                <w:rFonts w:eastAsia="標楷體"/>
                <w:bCs/>
              </w:rPr>
              <w:t>3</w:t>
            </w:r>
            <w:r w:rsidRPr="00484B2B">
              <w:rPr>
                <w:rFonts w:eastAsia="標楷體"/>
                <w:bCs/>
              </w:rPr>
              <w:t>分。</w:t>
            </w:r>
          </w:p>
          <w:p w:rsidR="004D1827" w:rsidRPr="00484B2B" w:rsidRDefault="004D1827" w:rsidP="0062520A">
            <w:pPr>
              <w:jc w:val="both"/>
              <w:rPr>
                <w:rFonts w:eastAsia="標楷體"/>
                <w:bCs/>
              </w:rPr>
            </w:pPr>
            <w:r w:rsidRPr="00484B2B">
              <w:rPr>
                <w:rFonts w:eastAsia="標楷體"/>
                <w:bCs/>
              </w:rPr>
              <w:t>（</w:t>
            </w:r>
            <w:r w:rsidRPr="00484B2B">
              <w:rPr>
                <w:rFonts w:eastAsia="標楷體"/>
                <w:bCs/>
              </w:rPr>
              <w:t>3</w:t>
            </w:r>
            <w:r w:rsidRPr="00484B2B">
              <w:rPr>
                <w:rFonts w:eastAsia="標楷體"/>
                <w:bCs/>
              </w:rPr>
              <w:t>）全國性：第</w:t>
            </w:r>
            <w:r w:rsidRPr="00484B2B">
              <w:rPr>
                <w:rFonts w:eastAsia="標楷體"/>
                <w:bCs/>
              </w:rPr>
              <w:t>1</w:t>
            </w:r>
            <w:r w:rsidRPr="00484B2B">
              <w:rPr>
                <w:rFonts w:eastAsia="標楷體"/>
                <w:bCs/>
              </w:rPr>
              <w:t>名</w:t>
            </w:r>
            <w:r w:rsidRPr="00484B2B">
              <w:rPr>
                <w:rFonts w:eastAsia="標楷體"/>
                <w:bCs/>
              </w:rPr>
              <w:t>8</w:t>
            </w:r>
            <w:r w:rsidRPr="00484B2B">
              <w:rPr>
                <w:rFonts w:eastAsia="標楷體"/>
                <w:bCs/>
              </w:rPr>
              <w:t>分</w:t>
            </w:r>
            <w:r w:rsidRPr="00484B2B">
              <w:rPr>
                <w:rFonts w:eastAsia="標楷體"/>
                <w:bCs/>
              </w:rPr>
              <w:t>/</w:t>
            </w:r>
            <w:r w:rsidRPr="00484B2B">
              <w:rPr>
                <w:rFonts w:eastAsia="標楷體"/>
                <w:bCs/>
              </w:rPr>
              <w:t>第</w:t>
            </w:r>
            <w:r w:rsidRPr="00484B2B">
              <w:rPr>
                <w:rFonts w:eastAsia="標楷體"/>
                <w:bCs/>
              </w:rPr>
              <w:t>2</w:t>
            </w:r>
            <w:r w:rsidRPr="00484B2B">
              <w:rPr>
                <w:rFonts w:eastAsia="標楷體"/>
                <w:bCs/>
              </w:rPr>
              <w:t>名</w:t>
            </w:r>
            <w:r w:rsidRPr="00484B2B">
              <w:rPr>
                <w:rFonts w:eastAsia="標楷體"/>
                <w:bCs/>
              </w:rPr>
              <w:t>7</w:t>
            </w:r>
            <w:r w:rsidRPr="00484B2B">
              <w:rPr>
                <w:rFonts w:eastAsia="標楷體"/>
                <w:bCs/>
              </w:rPr>
              <w:t>分</w:t>
            </w:r>
            <w:r w:rsidRPr="00484B2B">
              <w:rPr>
                <w:rFonts w:eastAsia="標楷體"/>
                <w:bCs/>
              </w:rPr>
              <w:t>/</w:t>
            </w:r>
            <w:r w:rsidRPr="00484B2B">
              <w:rPr>
                <w:rFonts w:eastAsia="標楷體"/>
                <w:bCs/>
              </w:rPr>
              <w:t>第</w:t>
            </w:r>
            <w:r w:rsidRPr="00484B2B">
              <w:rPr>
                <w:rFonts w:eastAsia="標楷體"/>
                <w:bCs/>
              </w:rPr>
              <w:t>3</w:t>
            </w:r>
            <w:r w:rsidRPr="00484B2B">
              <w:rPr>
                <w:rFonts w:eastAsia="標楷體"/>
                <w:bCs/>
              </w:rPr>
              <w:t>名</w:t>
            </w:r>
            <w:r w:rsidRPr="00484B2B">
              <w:rPr>
                <w:rFonts w:eastAsia="標楷體"/>
                <w:bCs/>
              </w:rPr>
              <w:t>6</w:t>
            </w:r>
            <w:r w:rsidRPr="00484B2B">
              <w:rPr>
                <w:rFonts w:eastAsia="標楷體"/>
                <w:bCs/>
              </w:rPr>
              <w:t>分</w:t>
            </w:r>
            <w:r w:rsidRPr="00484B2B">
              <w:rPr>
                <w:rFonts w:eastAsia="標楷體"/>
                <w:bCs/>
              </w:rPr>
              <w:t>/</w:t>
            </w:r>
            <w:r w:rsidRPr="00484B2B">
              <w:rPr>
                <w:rFonts w:eastAsia="標楷體"/>
                <w:bCs/>
              </w:rPr>
              <w:t>第</w:t>
            </w:r>
            <w:r w:rsidRPr="00484B2B">
              <w:rPr>
                <w:rFonts w:eastAsia="標楷體"/>
                <w:bCs/>
              </w:rPr>
              <w:t>4</w:t>
            </w:r>
            <w:r w:rsidRPr="00484B2B">
              <w:rPr>
                <w:rFonts w:eastAsia="標楷體"/>
                <w:bCs/>
              </w:rPr>
              <w:t>名</w:t>
            </w:r>
            <w:r w:rsidRPr="00484B2B">
              <w:rPr>
                <w:rFonts w:eastAsia="標楷體"/>
                <w:bCs/>
              </w:rPr>
              <w:t>5</w:t>
            </w:r>
            <w:r w:rsidRPr="00484B2B">
              <w:rPr>
                <w:rFonts w:eastAsia="標楷體"/>
                <w:bCs/>
              </w:rPr>
              <w:t>分</w:t>
            </w:r>
            <w:r w:rsidRPr="00484B2B">
              <w:rPr>
                <w:rFonts w:eastAsia="標楷體"/>
                <w:bCs/>
              </w:rPr>
              <w:t>/</w:t>
            </w:r>
            <w:r w:rsidRPr="00484B2B">
              <w:rPr>
                <w:rFonts w:eastAsia="標楷體"/>
                <w:bCs/>
              </w:rPr>
              <w:t>第</w:t>
            </w:r>
            <w:r w:rsidRPr="00484B2B">
              <w:rPr>
                <w:rFonts w:eastAsia="標楷體"/>
                <w:bCs/>
              </w:rPr>
              <w:t>5</w:t>
            </w:r>
            <w:r w:rsidRPr="00484B2B">
              <w:rPr>
                <w:rFonts w:eastAsia="標楷體"/>
                <w:bCs/>
              </w:rPr>
              <w:t>名</w:t>
            </w:r>
            <w:r w:rsidRPr="00484B2B">
              <w:rPr>
                <w:rFonts w:eastAsia="標楷體"/>
                <w:bCs/>
              </w:rPr>
              <w:t>4</w:t>
            </w:r>
            <w:r w:rsidRPr="00484B2B">
              <w:rPr>
                <w:rFonts w:eastAsia="標楷體"/>
                <w:bCs/>
              </w:rPr>
              <w:t>分</w:t>
            </w:r>
            <w:r w:rsidRPr="00484B2B">
              <w:rPr>
                <w:rFonts w:eastAsia="標楷體"/>
                <w:bCs/>
              </w:rPr>
              <w:t>/</w:t>
            </w:r>
            <w:r w:rsidRPr="00484B2B">
              <w:rPr>
                <w:rFonts w:eastAsia="標楷體"/>
                <w:bCs/>
              </w:rPr>
              <w:t>第</w:t>
            </w:r>
            <w:r w:rsidRPr="00484B2B">
              <w:rPr>
                <w:rFonts w:eastAsia="標楷體"/>
                <w:bCs/>
              </w:rPr>
              <w:t>6</w:t>
            </w:r>
            <w:r w:rsidRPr="00484B2B">
              <w:rPr>
                <w:rFonts w:eastAsia="標楷體"/>
                <w:bCs/>
              </w:rPr>
              <w:t>名</w:t>
            </w:r>
            <w:r w:rsidRPr="00484B2B">
              <w:rPr>
                <w:rFonts w:eastAsia="標楷體"/>
                <w:bCs/>
              </w:rPr>
              <w:t>3</w:t>
            </w:r>
            <w:r w:rsidRPr="00484B2B">
              <w:rPr>
                <w:rFonts w:eastAsia="標楷體"/>
                <w:bCs/>
              </w:rPr>
              <w:t>分。</w:t>
            </w:r>
          </w:p>
          <w:p w:rsidR="004D1827" w:rsidRPr="00484B2B" w:rsidRDefault="004D1827" w:rsidP="0062520A">
            <w:pPr>
              <w:jc w:val="both"/>
              <w:rPr>
                <w:rFonts w:eastAsia="標楷體"/>
                <w:bCs/>
              </w:rPr>
            </w:pPr>
            <w:r w:rsidRPr="00484B2B">
              <w:rPr>
                <w:rFonts w:eastAsia="標楷體"/>
                <w:bCs/>
              </w:rPr>
              <w:t>（</w:t>
            </w:r>
            <w:r w:rsidRPr="00484B2B">
              <w:rPr>
                <w:rFonts w:eastAsia="標楷體"/>
                <w:bCs/>
              </w:rPr>
              <w:t>4</w:t>
            </w:r>
            <w:r w:rsidRPr="00484B2B">
              <w:rPr>
                <w:rFonts w:eastAsia="標楷體"/>
                <w:bCs/>
              </w:rPr>
              <w:t>）國際性：第</w:t>
            </w:r>
            <w:r w:rsidRPr="00484B2B">
              <w:rPr>
                <w:rFonts w:eastAsia="標楷體"/>
                <w:bCs/>
              </w:rPr>
              <w:t>1</w:t>
            </w:r>
            <w:r w:rsidRPr="00484B2B">
              <w:rPr>
                <w:rFonts w:eastAsia="標楷體"/>
                <w:bCs/>
              </w:rPr>
              <w:t>名</w:t>
            </w:r>
            <w:r w:rsidRPr="00484B2B">
              <w:rPr>
                <w:rFonts w:eastAsia="標楷體"/>
                <w:bCs/>
              </w:rPr>
              <w:t>10</w:t>
            </w:r>
            <w:r w:rsidRPr="00484B2B">
              <w:rPr>
                <w:rFonts w:eastAsia="標楷體"/>
                <w:bCs/>
              </w:rPr>
              <w:t>分</w:t>
            </w:r>
            <w:r w:rsidRPr="00484B2B">
              <w:rPr>
                <w:rFonts w:eastAsia="標楷體"/>
                <w:bCs/>
              </w:rPr>
              <w:t>/</w:t>
            </w:r>
            <w:r w:rsidRPr="00484B2B">
              <w:rPr>
                <w:rFonts w:eastAsia="標楷體"/>
                <w:bCs/>
              </w:rPr>
              <w:t>第</w:t>
            </w:r>
            <w:r w:rsidRPr="00484B2B">
              <w:rPr>
                <w:rFonts w:eastAsia="標楷體"/>
                <w:bCs/>
              </w:rPr>
              <w:t>2</w:t>
            </w:r>
            <w:r w:rsidRPr="00484B2B">
              <w:rPr>
                <w:rFonts w:eastAsia="標楷體"/>
                <w:bCs/>
              </w:rPr>
              <w:t>名</w:t>
            </w:r>
            <w:r w:rsidRPr="00484B2B">
              <w:rPr>
                <w:rFonts w:eastAsia="標楷體"/>
                <w:bCs/>
              </w:rPr>
              <w:t>9</w:t>
            </w:r>
            <w:r w:rsidRPr="00484B2B">
              <w:rPr>
                <w:rFonts w:eastAsia="標楷體"/>
                <w:bCs/>
              </w:rPr>
              <w:t>分</w:t>
            </w:r>
            <w:r w:rsidRPr="00484B2B">
              <w:rPr>
                <w:rFonts w:eastAsia="標楷體"/>
                <w:bCs/>
              </w:rPr>
              <w:t>/</w:t>
            </w:r>
            <w:r w:rsidRPr="00484B2B">
              <w:rPr>
                <w:rFonts w:eastAsia="標楷體"/>
                <w:bCs/>
              </w:rPr>
              <w:t>第</w:t>
            </w:r>
            <w:r w:rsidRPr="00484B2B">
              <w:rPr>
                <w:rFonts w:eastAsia="標楷體"/>
                <w:bCs/>
              </w:rPr>
              <w:t>3</w:t>
            </w:r>
            <w:r w:rsidRPr="00484B2B">
              <w:rPr>
                <w:rFonts w:eastAsia="標楷體"/>
                <w:bCs/>
              </w:rPr>
              <w:t>名</w:t>
            </w:r>
            <w:r w:rsidRPr="00484B2B">
              <w:rPr>
                <w:rFonts w:eastAsia="標楷體"/>
                <w:bCs/>
              </w:rPr>
              <w:t>8</w:t>
            </w:r>
            <w:r w:rsidRPr="00484B2B">
              <w:rPr>
                <w:rFonts w:eastAsia="標楷體"/>
                <w:bCs/>
              </w:rPr>
              <w:t>分</w:t>
            </w:r>
            <w:r w:rsidRPr="00484B2B">
              <w:rPr>
                <w:rFonts w:eastAsia="標楷體"/>
                <w:bCs/>
              </w:rPr>
              <w:t>/</w:t>
            </w:r>
            <w:r w:rsidRPr="00484B2B">
              <w:rPr>
                <w:rFonts w:eastAsia="標楷體"/>
                <w:bCs/>
              </w:rPr>
              <w:t>第</w:t>
            </w:r>
            <w:r w:rsidRPr="00484B2B">
              <w:rPr>
                <w:rFonts w:eastAsia="標楷體"/>
                <w:bCs/>
              </w:rPr>
              <w:t>4</w:t>
            </w:r>
            <w:r w:rsidRPr="00484B2B">
              <w:rPr>
                <w:rFonts w:eastAsia="標楷體"/>
                <w:bCs/>
              </w:rPr>
              <w:t>名</w:t>
            </w:r>
            <w:r w:rsidRPr="00484B2B">
              <w:rPr>
                <w:rFonts w:eastAsia="標楷體"/>
                <w:bCs/>
              </w:rPr>
              <w:t>7</w:t>
            </w:r>
            <w:r w:rsidRPr="00484B2B">
              <w:rPr>
                <w:rFonts w:eastAsia="標楷體"/>
                <w:bCs/>
              </w:rPr>
              <w:t>分</w:t>
            </w:r>
            <w:r w:rsidRPr="00484B2B">
              <w:rPr>
                <w:rFonts w:eastAsia="標楷體"/>
                <w:bCs/>
              </w:rPr>
              <w:t>/</w:t>
            </w:r>
            <w:r w:rsidRPr="00484B2B">
              <w:rPr>
                <w:rFonts w:eastAsia="標楷體"/>
                <w:bCs/>
              </w:rPr>
              <w:t>第</w:t>
            </w:r>
            <w:r w:rsidRPr="00484B2B">
              <w:rPr>
                <w:rFonts w:eastAsia="標楷體"/>
                <w:bCs/>
              </w:rPr>
              <w:t>5</w:t>
            </w:r>
            <w:r w:rsidRPr="00484B2B">
              <w:rPr>
                <w:rFonts w:eastAsia="標楷體"/>
                <w:bCs/>
              </w:rPr>
              <w:t>名</w:t>
            </w:r>
            <w:r w:rsidRPr="00484B2B">
              <w:rPr>
                <w:rFonts w:eastAsia="標楷體"/>
                <w:bCs/>
              </w:rPr>
              <w:t>6</w:t>
            </w:r>
            <w:r w:rsidRPr="00484B2B">
              <w:rPr>
                <w:rFonts w:eastAsia="標楷體"/>
                <w:bCs/>
              </w:rPr>
              <w:t>分</w:t>
            </w:r>
            <w:r w:rsidRPr="00484B2B">
              <w:rPr>
                <w:rFonts w:eastAsia="標楷體"/>
                <w:bCs/>
              </w:rPr>
              <w:t>/</w:t>
            </w:r>
            <w:r w:rsidRPr="00484B2B">
              <w:rPr>
                <w:rFonts w:eastAsia="標楷體"/>
                <w:bCs/>
              </w:rPr>
              <w:t>第</w:t>
            </w:r>
            <w:r w:rsidRPr="00484B2B">
              <w:rPr>
                <w:rFonts w:eastAsia="標楷體"/>
                <w:bCs/>
              </w:rPr>
              <w:t>6</w:t>
            </w:r>
            <w:r w:rsidRPr="00484B2B">
              <w:rPr>
                <w:rFonts w:eastAsia="標楷體"/>
                <w:bCs/>
              </w:rPr>
              <w:t>名</w:t>
            </w:r>
            <w:r w:rsidRPr="00484B2B">
              <w:rPr>
                <w:rFonts w:eastAsia="標楷體"/>
                <w:bCs/>
              </w:rPr>
              <w:t>5</w:t>
            </w:r>
            <w:r w:rsidRPr="00484B2B">
              <w:rPr>
                <w:rFonts w:eastAsia="標楷體"/>
                <w:bCs/>
              </w:rPr>
              <w:t>分。</w:t>
            </w:r>
          </w:p>
          <w:p w:rsidR="004D1827" w:rsidRPr="00484B2B" w:rsidRDefault="004D1827" w:rsidP="0062520A">
            <w:pPr>
              <w:jc w:val="both"/>
              <w:rPr>
                <w:rFonts w:eastAsia="標楷體"/>
                <w:bCs/>
              </w:rPr>
            </w:pPr>
            <w:r w:rsidRPr="00484B2B">
              <w:rPr>
                <w:rFonts w:eastAsia="標楷體"/>
                <w:bCs/>
              </w:rPr>
              <w:t>2.</w:t>
            </w:r>
            <w:r w:rsidRPr="00484B2B">
              <w:rPr>
                <w:rFonts w:eastAsia="標楷體"/>
                <w:bCs/>
              </w:rPr>
              <w:t>團體賽：依個人賽積分折半計算。</w:t>
            </w:r>
          </w:p>
        </w:tc>
        <w:tc>
          <w:tcPr>
            <w:tcW w:w="610" w:type="dxa"/>
            <w:vAlign w:val="center"/>
          </w:tcPr>
          <w:p w:rsidR="004D1827" w:rsidRPr="00484B2B" w:rsidRDefault="004D1827" w:rsidP="0062520A">
            <w:pPr>
              <w:jc w:val="both"/>
              <w:rPr>
                <w:rFonts w:eastAsia="標楷體"/>
                <w:bCs/>
              </w:rPr>
            </w:pPr>
            <w:r w:rsidRPr="00484B2B">
              <w:rPr>
                <w:rFonts w:eastAsia="標楷體"/>
                <w:bCs/>
              </w:rPr>
              <w:t>5</w:t>
            </w:r>
            <w:r w:rsidRPr="00484B2B">
              <w:rPr>
                <w:rFonts w:eastAsia="標楷體"/>
                <w:bCs/>
              </w:rPr>
              <w:t>分</w:t>
            </w:r>
          </w:p>
        </w:tc>
        <w:tc>
          <w:tcPr>
            <w:tcW w:w="4626" w:type="dxa"/>
            <w:vAlign w:val="center"/>
          </w:tcPr>
          <w:p w:rsidR="004D1827" w:rsidRPr="00484B2B" w:rsidRDefault="004D1827" w:rsidP="0062520A">
            <w:pPr>
              <w:jc w:val="both"/>
              <w:rPr>
                <w:rFonts w:eastAsia="標楷體"/>
                <w:bCs/>
              </w:rPr>
            </w:pPr>
            <w:r w:rsidRPr="00484B2B">
              <w:rPr>
                <w:rFonts w:eastAsia="標楷體"/>
                <w:bCs/>
              </w:rPr>
              <w:t>1.</w:t>
            </w:r>
            <w:r w:rsidRPr="00484B2B">
              <w:rPr>
                <w:rFonts w:eastAsia="標楷體"/>
                <w:bCs/>
              </w:rPr>
              <w:t>國際性與全國性競賽採計項目，依據教</w:t>
            </w:r>
            <w:r w:rsidRPr="00484B2B">
              <w:rPr>
                <w:rFonts w:eastAsia="標楷體"/>
                <w:bCs/>
              </w:rPr>
              <w:br/>
              <w:t xml:space="preserve">  </w:t>
            </w:r>
            <w:r w:rsidRPr="00484B2B">
              <w:rPr>
                <w:rFonts w:eastAsia="標楷體"/>
                <w:bCs/>
              </w:rPr>
              <w:t>育部公告為準；區域性與全市</w:t>
            </w:r>
            <w:r w:rsidRPr="00484B2B">
              <w:rPr>
                <w:rFonts w:eastAsia="標楷體"/>
                <w:bCs/>
              </w:rPr>
              <w:t>(</w:t>
            </w:r>
            <w:r w:rsidRPr="00484B2B">
              <w:rPr>
                <w:rFonts w:eastAsia="標楷體"/>
                <w:bCs/>
              </w:rPr>
              <w:t>縣</w:t>
            </w:r>
            <w:r w:rsidRPr="00484B2B">
              <w:rPr>
                <w:rFonts w:eastAsia="標楷體"/>
                <w:bCs/>
              </w:rPr>
              <w:t>)</w:t>
            </w:r>
            <w:r w:rsidRPr="00484B2B">
              <w:rPr>
                <w:rFonts w:eastAsia="標楷體"/>
                <w:bCs/>
              </w:rPr>
              <w:t>性競</w:t>
            </w:r>
            <w:r w:rsidRPr="00484B2B">
              <w:rPr>
                <w:rFonts w:eastAsia="標楷體"/>
                <w:bCs/>
              </w:rPr>
              <w:br/>
              <w:t xml:space="preserve">  </w:t>
            </w:r>
            <w:r w:rsidRPr="00484B2B">
              <w:rPr>
                <w:rFonts w:eastAsia="標楷體"/>
                <w:bCs/>
              </w:rPr>
              <w:t>賽採計項目，由本區免試入學推動工作</w:t>
            </w:r>
            <w:r w:rsidRPr="00484B2B">
              <w:rPr>
                <w:rFonts w:eastAsia="標楷體"/>
                <w:bCs/>
              </w:rPr>
              <w:br/>
              <w:t xml:space="preserve">  </w:t>
            </w:r>
            <w:r w:rsidRPr="00484B2B">
              <w:rPr>
                <w:rFonts w:eastAsia="標楷體"/>
                <w:bCs/>
              </w:rPr>
              <w:t>小組審議後公告為準。</w:t>
            </w:r>
          </w:p>
          <w:p w:rsidR="004D1827" w:rsidRPr="00484B2B" w:rsidRDefault="004D1827" w:rsidP="0062520A">
            <w:pPr>
              <w:jc w:val="both"/>
              <w:rPr>
                <w:rFonts w:eastAsia="標楷體"/>
                <w:bCs/>
              </w:rPr>
            </w:pPr>
            <w:r w:rsidRPr="00484B2B">
              <w:rPr>
                <w:rFonts w:eastAsia="標楷體"/>
                <w:bCs/>
              </w:rPr>
              <w:t>2.</w:t>
            </w:r>
            <w:r w:rsidRPr="00484B2B">
              <w:rPr>
                <w:rFonts w:eastAsia="標楷體"/>
                <w:bCs/>
              </w:rPr>
              <w:t>特優比照第</w:t>
            </w:r>
            <w:r w:rsidRPr="00484B2B">
              <w:rPr>
                <w:rFonts w:eastAsia="標楷體"/>
                <w:bCs/>
              </w:rPr>
              <w:t>1</w:t>
            </w:r>
            <w:r w:rsidRPr="00484B2B">
              <w:rPr>
                <w:rFonts w:eastAsia="標楷體"/>
                <w:bCs/>
              </w:rPr>
              <w:t>名</w:t>
            </w:r>
            <w:r w:rsidRPr="00484B2B">
              <w:rPr>
                <w:rFonts w:eastAsia="標楷體"/>
                <w:bCs/>
              </w:rPr>
              <w:t>;</w:t>
            </w:r>
            <w:r w:rsidRPr="00484B2B">
              <w:rPr>
                <w:rFonts w:eastAsia="標楷體"/>
                <w:bCs/>
              </w:rPr>
              <w:t>優等比照第</w:t>
            </w:r>
            <w:r w:rsidRPr="00484B2B">
              <w:rPr>
                <w:rFonts w:eastAsia="標楷體"/>
                <w:bCs/>
              </w:rPr>
              <w:t>2</w:t>
            </w:r>
            <w:r w:rsidRPr="00484B2B">
              <w:rPr>
                <w:rFonts w:eastAsia="標楷體"/>
                <w:bCs/>
              </w:rPr>
              <w:t>名；甲等</w:t>
            </w:r>
            <w:r w:rsidRPr="00484B2B">
              <w:rPr>
                <w:rFonts w:eastAsia="標楷體"/>
                <w:bCs/>
              </w:rPr>
              <w:br/>
              <w:t xml:space="preserve">  </w:t>
            </w:r>
            <w:r w:rsidRPr="00484B2B">
              <w:rPr>
                <w:rFonts w:eastAsia="標楷體"/>
                <w:bCs/>
              </w:rPr>
              <w:t>比照第</w:t>
            </w:r>
            <w:r w:rsidRPr="00484B2B">
              <w:rPr>
                <w:rFonts w:eastAsia="標楷體"/>
                <w:bCs/>
              </w:rPr>
              <w:t>3</w:t>
            </w:r>
            <w:r w:rsidRPr="00484B2B">
              <w:rPr>
                <w:rFonts w:eastAsia="標楷體"/>
                <w:bCs/>
              </w:rPr>
              <w:t>名；乙等比照第</w:t>
            </w:r>
            <w:r w:rsidRPr="00484B2B">
              <w:rPr>
                <w:rFonts w:eastAsia="標楷體"/>
                <w:bCs/>
              </w:rPr>
              <w:t>4</w:t>
            </w:r>
            <w:r w:rsidRPr="00484B2B">
              <w:rPr>
                <w:rFonts w:eastAsia="標楷體"/>
                <w:bCs/>
              </w:rPr>
              <w:t>名。</w:t>
            </w:r>
          </w:p>
          <w:p w:rsidR="004D1827" w:rsidRPr="00484B2B" w:rsidRDefault="004D1827" w:rsidP="0062520A">
            <w:pPr>
              <w:jc w:val="both"/>
              <w:rPr>
                <w:rFonts w:eastAsia="標楷體"/>
                <w:bCs/>
              </w:rPr>
            </w:pPr>
            <w:r w:rsidRPr="00484B2B">
              <w:rPr>
                <w:rFonts w:eastAsia="標楷體"/>
                <w:bCs/>
              </w:rPr>
              <w:t>3.</w:t>
            </w:r>
            <w:r w:rsidRPr="00484B2B">
              <w:rPr>
                <w:rFonts w:eastAsia="標楷體"/>
                <w:bCs/>
              </w:rPr>
              <w:t>同（學）年度同項比賽擇優</w:t>
            </w:r>
            <w:r w:rsidRPr="00484B2B">
              <w:rPr>
                <w:rFonts w:eastAsia="標楷體"/>
                <w:bCs/>
              </w:rPr>
              <w:t>1</w:t>
            </w:r>
            <w:r w:rsidRPr="00484B2B">
              <w:rPr>
                <w:rFonts w:eastAsia="標楷體"/>
                <w:bCs/>
              </w:rPr>
              <w:t>次採計；</w:t>
            </w:r>
            <w:r w:rsidRPr="00484B2B">
              <w:rPr>
                <w:rFonts w:eastAsia="標楷體"/>
                <w:bCs/>
              </w:rPr>
              <w:br/>
              <w:t xml:space="preserve">  </w:t>
            </w:r>
            <w:r w:rsidRPr="00484B2B">
              <w:rPr>
                <w:rFonts w:eastAsia="標楷體"/>
                <w:bCs/>
              </w:rPr>
              <w:t>同一事蹟、同一獎項不得重複採計積</w:t>
            </w:r>
            <w:r w:rsidRPr="00484B2B">
              <w:rPr>
                <w:rFonts w:eastAsia="標楷體"/>
                <w:bCs/>
              </w:rPr>
              <w:br/>
              <w:t xml:space="preserve">  </w:t>
            </w:r>
            <w:r w:rsidRPr="00484B2B">
              <w:rPr>
                <w:rFonts w:eastAsia="標楷體"/>
                <w:bCs/>
              </w:rPr>
              <w:t>分。</w:t>
            </w:r>
          </w:p>
        </w:tc>
      </w:tr>
      <w:tr w:rsidR="00484B2B" w:rsidRPr="00484B2B" w:rsidTr="0062520A">
        <w:trPr>
          <w:trHeight w:val="941"/>
          <w:jc w:val="center"/>
        </w:trPr>
        <w:tc>
          <w:tcPr>
            <w:tcW w:w="616" w:type="dxa"/>
            <w:vMerge/>
            <w:vAlign w:val="center"/>
          </w:tcPr>
          <w:p w:rsidR="004D1827" w:rsidRPr="00484B2B" w:rsidRDefault="004D1827" w:rsidP="0062520A">
            <w:pPr>
              <w:jc w:val="both"/>
              <w:rPr>
                <w:rFonts w:eastAsia="標楷體"/>
                <w:bCs/>
              </w:rPr>
            </w:pPr>
          </w:p>
        </w:tc>
        <w:tc>
          <w:tcPr>
            <w:tcW w:w="658" w:type="dxa"/>
            <w:vAlign w:val="center"/>
          </w:tcPr>
          <w:p w:rsidR="004D1827" w:rsidRPr="00484B2B" w:rsidRDefault="004D1827" w:rsidP="0062520A">
            <w:pPr>
              <w:jc w:val="both"/>
              <w:rPr>
                <w:rFonts w:eastAsia="標楷體"/>
                <w:bCs/>
              </w:rPr>
            </w:pPr>
            <w:r w:rsidRPr="00484B2B">
              <w:rPr>
                <w:rFonts w:eastAsia="標楷體"/>
                <w:bCs/>
              </w:rPr>
              <w:t>體適</w:t>
            </w:r>
          </w:p>
          <w:p w:rsidR="004D1827" w:rsidRPr="00484B2B" w:rsidRDefault="004D1827" w:rsidP="0062520A">
            <w:pPr>
              <w:jc w:val="both"/>
              <w:rPr>
                <w:rFonts w:eastAsia="標楷體"/>
                <w:bCs/>
              </w:rPr>
            </w:pPr>
            <w:r w:rsidRPr="00484B2B">
              <w:rPr>
                <w:rFonts w:eastAsia="標楷體"/>
                <w:bCs/>
              </w:rPr>
              <w:t>能</w:t>
            </w:r>
          </w:p>
        </w:tc>
        <w:tc>
          <w:tcPr>
            <w:tcW w:w="3878" w:type="dxa"/>
            <w:vAlign w:val="center"/>
          </w:tcPr>
          <w:p w:rsidR="004D1827" w:rsidRPr="00484B2B" w:rsidRDefault="004D1827" w:rsidP="0062520A">
            <w:pPr>
              <w:jc w:val="both"/>
              <w:rPr>
                <w:rFonts w:eastAsia="標楷體"/>
                <w:bCs/>
              </w:rPr>
            </w:pPr>
            <w:r w:rsidRPr="00484B2B">
              <w:rPr>
                <w:rFonts w:eastAsia="標楷體"/>
                <w:bCs/>
              </w:rPr>
              <w:t>單項達門檻標準者各得</w:t>
            </w:r>
            <w:r w:rsidRPr="00484B2B">
              <w:rPr>
                <w:rFonts w:eastAsia="標楷體"/>
                <w:bCs/>
              </w:rPr>
              <w:t>6</w:t>
            </w:r>
            <w:r w:rsidRPr="00484B2B">
              <w:rPr>
                <w:rFonts w:eastAsia="標楷體"/>
                <w:bCs/>
              </w:rPr>
              <w:t>分</w:t>
            </w:r>
          </w:p>
          <w:p w:rsidR="004D1827" w:rsidRPr="00484B2B" w:rsidRDefault="004D1827" w:rsidP="0062520A">
            <w:pPr>
              <w:jc w:val="both"/>
              <w:rPr>
                <w:rFonts w:eastAsia="標楷體"/>
                <w:bCs/>
              </w:rPr>
            </w:pPr>
            <w:r w:rsidRPr="00484B2B">
              <w:rPr>
                <w:rFonts w:eastAsia="標楷體"/>
                <w:bCs/>
              </w:rPr>
              <w:t>（最高</w:t>
            </w:r>
            <w:r w:rsidRPr="00484B2B">
              <w:rPr>
                <w:rFonts w:eastAsia="標楷體"/>
                <w:bCs/>
              </w:rPr>
              <w:t>6</w:t>
            </w:r>
            <w:r w:rsidRPr="00484B2B">
              <w:rPr>
                <w:rFonts w:eastAsia="標楷體"/>
                <w:bCs/>
              </w:rPr>
              <w:t>分）。</w:t>
            </w:r>
          </w:p>
        </w:tc>
        <w:tc>
          <w:tcPr>
            <w:tcW w:w="610" w:type="dxa"/>
            <w:vAlign w:val="center"/>
          </w:tcPr>
          <w:p w:rsidR="004D1827" w:rsidRPr="00484B2B" w:rsidRDefault="004D1827" w:rsidP="0062520A">
            <w:pPr>
              <w:jc w:val="both"/>
              <w:rPr>
                <w:rFonts w:eastAsia="標楷體"/>
                <w:bCs/>
              </w:rPr>
            </w:pPr>
            <w:r w:rsidRPr="00484B2B">
              <w:rPr>
                <w:rFonts w:eastAsia="標楷體"/>
                <w:bCs/>
              </w:rPr>
              <w:t>6</w:t>
            </w:r>
            <w:r w:rsidRPr="00484B2B">
              <w:rPr>
                <w:rFonts w:eastAsia="標楷體"/>
                <w:bCs/>
              </w:rPr>
              <w:t>分</w:t>
            </w:r>
          </w:p>
        </w:tc>
        <w:tc>
          <w:tcPr>
            <w:tcW w:w="4626" w:type="dxa"/>
            <w:vAlign w:val="center"/>
          </w:tcPr>
          <w:p w:rsidR="004D1827" w:rsidRPr="00484B2B" w:rsidRDefault="004D1827" w:rsidP="0062520A">
            <w:pPr>
              <w:jc w:val="both"/>
              <w:rPr>
                <w:rFonts w:eastAsia="標楷體"/>
                <w:bCs/>
              </w:rPr>
            </w:pPr>
            <w:r w:rsidRPr="00484B2B">
              <w:rPr>
                <w:rFonts w:eastAsia="標楷體"/>
                <w:bCs/>
              </w:rPr>
              <w:t>1.</w:t>
            </w:r>
            <w:r w:rsidRPr="00484B2B">
              <w:rPr>
                <w:rFonts w:eastAsia="標楷體"/>
                <w:bCs/>
              </w:rPr>
              <w:t>單項係指：柔軟度、瞬發力、肌耐力、</w:t>
            </w:r>
            <w:r w:rsidRPr="00484B2B">
              <w:rPr>
                <w:rFonts w:eastAsia="標楷體"/>
                <w:bCs/>
              </w:rPr>
              <w:br/>
              <w:t xml:space="preserve">  </w:t>
            </w:r>
            <w:r w:rsidRPr="00484B2B">
              <w:rPr>
                <w:rFonts w:eastAsia="標楷體"/>
                <w:bCs/>
              </w:rPr>
              <w:t>心肺耐力。</w:t>
            </w:r>
          </w:p>
          <w:p w:rsidR="004D1827" w:rsidRPr="00484B2B" w:rsidRDefault="004D1827" w:rsidP="0062520A">
            <w:pPr>
              <w:jc w:val="both"/>
              <w:rPr>
                <w:rFonts w:eastAsia="標楷體"/>
                <w:bCs/>
              </w:rPr>
            </w:pPr>
            <w:r w:rsidRPr="00484B2B">
              <w:rPr>
                <w:rFonts w:eastAsia="標楷體"/>
                <w:bCs/>
              </w:rPr>
              <w:t>2.</w:t>
            </w:r>
            <w:r w:rsidRPr="00484B2B">
              <w:rPr>
                <w:rFonts w:eastAsia="標楷體"/>
                <w:bCs/>
              </w:rPr>
              <w:t>另身心障礙、重大疾病、體弱或因故無</w:t>
            </w:r>
            <w:r w:rsidRPr="00484B2B">
              <w:rPr>
                <w:rFonts w:eastAsia="標楷體"/>
                <w:bCs/>
              </w:rPr>
              <w:br/>
              <w:t xml:space="preserve">  </w:t>
            </w:r>
            <w:r w:rsidRPr="00484B2B">
              <w:rPr>
                <w:rFonts w:eastAsia="標楷體"/>
                <w:bCs/>
              </w:rPr>
              <w:t>法測試者特殊學生等依教育部相關辦</w:t>
            </w:r>
            <w:r w:rsidRPr="00484B2B">
              <w:rPr>
                <w:rFonts w:eastAsia="標楷體"/>
                <w:bCs/>
              </w:rPr>
              <w:br/>
              <w:t xml:space="preserve">  </w:t>
            </w:r>
            <w:r w:rsidRPr="00484B2B">
              <w:rPr>
                <w:rFonts w:eastAsia="標楷體"/>
                <w:bCs/>
              </w:rPr>
              <w:t>法辦理。</w:t>
            </w:r>
          </w:p>
          <w:p w:rsidR="004D1827" w:rsidRPr="00484B2B" w:rsidRDefault="004D1827" w:rsidP="0062520A">
            <w:pPr>
              <w:jc w:val="both"/>
              <w:rPr>
                <w:rFonts w:eastAsia="標楷體"/>
                <w:bCs/>
              </w:rPr>
            </w:pPr>
            <w:r w:rsidRPr="00484B2B">
              <w:rPr>
                <w:rFonts w:eastAsia="標楷體"/>
                <w:bCs/>
              </w:rPr>
              <w:t>3.</w:t>
            </w:r>
            <w:r w:rsidRPr="00484B2B">
              <w:rPr>
                <w:rFonts w:eastAsia="標楷體"/>
                <w:bCs/>
              </w:rPr>
              <w:t>非應屆畢業學生、非學校型態實驗教育</w:t>
            </w:r>
            <w:r w:rsidRPr="00484B2B">
              <w:rPr>
                <w:rFonts w:eastAsia="標楷體"/>
                <w:bCs/>
              </w:rPr>
              <w:br/>
              <w:t xml:space="preserve">  </w:t>
            </w:r>
            <w:r w:rsidRPr="00484B2B">
              <w:rPr>
                <w:rFonts w:eastAsia="標楷體"/>
                <w:bCs/>
              </w:rPr>
              <w:t>學生需返回原設籍學校辦理體適能檢</w:t>
            </w:r>
            <w:r w:rsidRPr="00484B2B">
              <w:rPr>
                <w:rFonts w:eastAsia="標楷體"/>
                <w:bCs/>
              </w:rPr>
              <w:br/>
              <w:t xml:space="preserve">  </w:t>
            </w:r>
            <w:r w:rsidRPr="00484B2B">
              <w:rPr>
                <w:rFonts w:eastAsia="標楷體"/>
                <w:bCs/>
              </w:rPr>
              <w:t>測；臺商學校學生、跨區學生等可至原</w:t>
            </w:r>
            <w:r w:rsidRPr="00484B2B">
              <w:rPr>
                <w:rFonts w:eastAsia="標楷體"/>
                <w:bCs/>
              </w:rPr>
              <w:br/>
              <w:t xml:space="preserve">  </w:t>
            </w:r>
            <w:r w:rsidRPr="00484B2B">
              <w:rPr>
                <w:rFonts w:eastAsia="標楷體"/>
                <w:bCs/>
              </w:rPr>
              <w:t>設籍校辦理體適能檢測，或至體適能檢</w:t>
            </w:r>
            <w:r w:rsidRPr="00484B2B">
              <w:rPr>
                <w:rFonts w:eastAsia="標楷體"/>
                <w:bCs/>
              </w:rPr>
              <w:br/>
              <w:t xml:space="preserve">  </w:t>
            </w:r>
            <w:r w:rsidRPr="00484B2B">
              <w:rPr>
                <w:rFonts w:eastAsia="標楷體"/>
                <w:bCs/>
              </w:rPr>
              <w:t>測站、醫院等單位辦理體適能檢測。</w:t>
            </w:r>
          </w:p>
        </w:tc>
      </w:tr>
      <w:tr w:rsidR="00484B2B" w:rsidRPr="00484B2B" w:rsidTr="0062520A">
        <w:trPr>
          <w:trHeight w:val="941"/>
          <w:jc w:val="center"/>
        </w:trPr>
        <w:tc>
          <w:tcPr>
            <w:tcW w:w="616" w:type="dxa"/>
            <w:vMerge/>
            <w:vAlign w:val="center"/>
          </w:tcPr>
          <w:p w:rsidR="004D1827" w:rsidRPr="00484B2B" w:rsidRDefault="004D1827" w:rsidP="0062520A">
            <w:pPr>
              <w:jc w:val="both"/>
              <w:rPr>
                <w:rFonts w:eastAsia="標楷體"/>
                <w:bCs/>
              </w:rPr>
            </w:pPr>
          </w:p>
        </w:tc>
        <w:tc>
          <w:tcPr>
            <w:tcW w:w="658" w:type="dxa"/>
            <w:vAlign w:val="center"/>
          </w:tcPr>
          <w:p w:rsidR="004D1827" w:rsidRPr="00484B2B" w:rsidRDefault="004D1827" w:rsidP="0062520A">
            <w:pPr>
              <w:jc w:val="both"/>
              <w:rPr>
                <w:rFonts w:eastAsia="標楷體"/>
                <w:bCs/>
              </w:rPr>
            </w:pPr>
            <w:r w:rsidRPr="00484B2B">
              <w:rPr>
                <w:rFonts w:eastAsia="標楷體"/>
                <w:bCs/>
              </w:rPr>
              <w:t>本土語言認證</w:t>
            </w:r>
          </w:p>
        </w:tc>
        <w:tc>
          <w:tcPr>
            <w:tcW w:w="3878" w:type="dxa"/>
            <w:vAlign w:val="center"/>
          </w:tcPr>
          <w:p w:rsidR="004D1827" w:rsidRPr="00484B2B" w:rsidRDefault="004D1827" w:rsidP="0062520A">
            <w:pPr>
              <w:jc w:val="both"/>
              <w:rPr>
                <w:rFonts w:eastAsia="標楷體"/>
                <w:bCs/>
              </w:rPr>
            </w:pPr>
            <w:r w:rsidRPr="00484B2B">
              <w:rPr>
                <w:rFonts w:eastAsia="標楷體"/>
                <w:bCs/>
              </w:rPr>
              <w:t>通過原住民族語或客語或閩南語初級以上</w:t>
            </w:r>
          </w:p>
        </w:tc>
        <w:tc>
          <w:tcPr>
            <w:tcW w:w="610" w:type="dxa"/>
            <w:vAlign w:val="center"/>
          </w:tcPr>
          <w:p w:rsidR="004D1827" w:rsidRPr="00484B2B" w:rsidRDefault="004D1827" w:rsidP="0062520A">
            <w:pPr>
              <w:jc w:val="both"/>
              <w:rPr>
                <w:rFonts w:eastAsia="標楷體"/>
                <w:bCs/>
              </w:rPr>
            </w:pPr>
            <w:r w:rsidRPr="00484B2B">
              <w:rPr>
                <w:rFonts w:eastAsia="標楷體"/>
                <w:bCs/>
              </w:rPr>
              <w:t>2</w:t>
            </w:r>
            <w:r w:rsidRPr="00484B2B">
              <w:rPr>
                <w:rFonts w:eastAsia="標楷體"/>
                <w:bCs/>
              </w:rPr>
              <w:t>分</w:t>
            </w:r>
          </w:p>
        </w:tc>
        <w:tc>
          <w:tcPr>
            <w:tcW w:w="4626" w:type="dxa"/>
            <w:vAlign w:val="center"/>
          </w:tcPr>
          <w:p w:rsidR="004D1827" w:rsidRPr="00484B2B" w:rsidRDefault="004D1827" w:rsidP="0062520A">
            <w:pPr>
              <w:jc w:val="both"/>
              <w:rPr>
                <w:rFonts w:eastAsia="標楷體"/>
                <w:bCs/>
              </w:rPr>
            </w:pPr>
            <w:r w:rsidRPr="00484B2B">
              <w:rPr>
                <w:rFonts w:eastAsia="標楷體"/>
                <w:bCs/>
              </w:rPr>
              <w:t>本土語言認證採認主管機關核發之證書：</w:t>
            </w:r>
            <w:r w:rsidRPr="00484B2B">
              <w:rPr>
                <w:rFonts w:eastAsia="標楷體"/>
                <w:bCs/>
              </w:rPr>
              <w:br/>
              <w:t>1.</w:t>
            </w:r>
            <w:r w:rsidRPr="00484B2B">
              <w:rPr>
                <w:rFonts w:eastAsia="標楷體"/>
                <w:bCs/>
              </w:rPr>
              <w:t>原住民族語為【原住民族委員會】</w:t>
            </w:r>
            <w:r w:rsidRPr="00484B2B">
              <w:rPr>
                <w:rFonts w:eastAsia="標楷體"/>
                <w:bCs/>
              </w:rPr>
              <w:br/>
              <w:t>2.</w:t>
            </w:r>
            <w:r w:rsidRPr="00484B2B">
              <w:rPr>
                <w:rFonts w:eastAsia="標楷體"/>
                <w:bCs/>
              </w:rPr>
              <w:t>客語為【客家委員會】</w:t>
            </w:r>
            <w:r w:rsidRPr="00484B2B">
              <w:rPr>
                <w:rFonts w:eastAsia="標楷體"/>
                <w:bCs/>
              </w:rPr>
              <w:br/>
              <w:t>3.</w:t>
            </w:r>
            <w:r w:rsidRPr="00484B2B">
              <w:rPr>
                <w:rFonts w:eastAsia="標楷體"/>
                <w:bCs/>
              </w:rPr>
              <w:t>閩南語為【教育部】</w:t>
            </w:r>
            <w:r w:rsidRPr="00484B2B">
              <w:rPr>
                <w:rFonts w:eastAsia="標楷體"/>
                <w:bCs/>
              </w:rPr>
              <w:t xml:space="preserve"> </w:t>
            </w:r>
          </w:p>
        </w:tc>
      </w:tr>
      <w:tr w:rsidR="00484B2B" w:rsidRPr="00484B2B" w:rsidTr="0062520A">
        <w:trPr>
          <w:trHeight w:val="1507"/>
          <w:jc w:val="center"/>
        </w:trPr>
        <w:tc>
          <w:tcPr>
            <w:tcW w:w="616" w:type="dxa"/>
            <w:vAlign w:val="center"/>
          </w:tcPr>
          <w:p w:rsidR="004D1827" w:rsidRPr="00484B2B" w:rsidRDefault="004D1827" w:rsidP="0062520A">
            <w:pPr>
              <w:jc w:val="both"/>
              <w:rPr>
                <w:rFonts w:eastAsia="標楷體"/>
                <w:bCs/>
              </w:rPr>
            </w:pPr>
            <w:r w:rsidRPr="00484B2B">
              <w:rPr>
                <w:rFonts w:eastAsia="標楷體"/>
                <w:bCs/>
              </w:rPr>
              <w:t>三</w:t>
            </w:r>
          </w:p>
          <w:p w:rsidR="004D1827" w:rsidRPr="00484B2B" w:rsidRDefault="004D1827" w:rsidP="0062520A">
            <w:pPr>
              <w:jc w:val="both"/>
              <w:rPr>
                <w:rFonts w:eastAsia="標楷體"/>
                <w:bCs/>
              </w:rPr>
            </w:pPr>
            <w:r w:rsidRPr="00484B2B">
              <w:rPr>
                <w:rFonts w:eastAsia="標楷體"/>
                <w:bCs/>
              </w:rPr>
              <w:t>（上限</w:t>
            </w:r>
            <w:r w:rsidRPr="00484B2B">
              <w:rPr>
                <w:rFonts w:eastAsia="標楷體"/>
                <w:bCs/>
              </w:rPr>
              <w:t>33</w:t>
            </w:r>
            <w:r w:rsidRPr="00484B2B">
              <w:rPr>
                <w:rFonts w:eastAsia="標楷體"/>
                <w:bCs/>
              </w:rPr>
              <w:t>分）</w:t>
            </w:r>
          </w:p>
        </w:tc>
        <w:tc>
          <w:tcPr>
            <w:tcW w:w="4536" w:type="dxa"/>
            <w:gridSpan w:val="2"/>
            <w:vAlign w:val="center"/>
          </w:tcPr>
          <w:p w:rsidR="004D1827" w:rsidRPr="00484B2B" w:rsidRDefault="004D1827" w:rsidP="0062520A">
            <w:pPr>
              <w:jc w:val="both"/>
              <w:rPr>
                <w:rFonts w:eastAsia="標楷體"/>
                <w:bCs/>
              </w:rPr>
            </w:pPr>
            <w:r w:rsidRPr="00484B2B">
              <w:rPr>
                <w:rFonts w:eastAsia="標楷體"/>
                <w:bCs/>
              </w:rPr>
              <w:t>國中教育會考表現</w:t>
            </w:r>
          </w:p>
        </w:tc>
        <w:tc>
          <w:tcPr>
            <w:tcW w:w="610" w:type="dxa"/>
            <w:vAlign w:val="center"/>
          </w:tcPr>
          <w:p w:rsidR="004D1827" w:rsidRPr="00484B2B" w:rsidRDefault="004D1827" w:rsidP="0062520A">
            <w:pPr>
              <w:jc w:val="both"/>
              <w:rPr>
                <w:rFonts w:eastAsia="標楷體"/>
                <w:bCs/>
              </w:rPr>
            </w:pPr>
            <w:r w:rsidRPr="00484B2B">
              <w:rPr>
                <w:rFonts w:eastAsia="標楷體"/>
                <w:bCs/>
              </w:rPr>
              <w:t>33</w:t>
            </w:r>
            <w:r w:rsidRPr="00484B2B">
              <w:rPr>
                <w:rFonts w:eastAsia="標楷體"/>
                <w:bCs/>
              </w:rPr>
              <w:t>分</w:t>
            </w:r>
          </w:p>
        </w:tc>
        <w:tc>
          <w:tcPr>
            <w:tcW w:w="4626" w:type="dxa"/>
            <w:vAlign w:val="center"/>
          </w:tcPr>
          <w:p w:rsidR="004D1827" w:rsidRPr="00484B2B" w:rsidRDefault="004D1827" w:rsidP="0062520A">
            <w:pPr>
              <w:jc w:val="both"/>
              <w:rPr>
                <w:rFonts w:eastAsia="標楷體"/>
                <w:bCs/>
              </w:rPr>
            </w:pPr>
            <w:r w:rsidRPr="00484B2B">
              <w:rPr>
                <w:rFonts w:eastAsia="標楷體"/>
                <w:bCs/>
              </w:rPr>
              <w:t>1.</w:t>
            </w:r>
            <w:r w:rsidRPr="00484B2B">
              <w:rPr>
                <w:rFonts w:eastAsia="標楷體"/>
                <w:bCs/>
              </w:rPr>
              <w:t>國文、數學、英語、社會、自然等五科，</w:t>
            </w:r>
            <w:r w:rsidRPr="00484B2B">
              <w:rPr>
                <w:rFonts w:eastAsia="標楷體"/>
                <w:bCs/>
              </w:rPr>
              <w:br/>
              <w:t xml:space="preserve">  </w:t>
            </w:r>
            <w:r w:rsidRPr="00484B2B">
              <w:rPr>
                <w:rFonts w:eastAsia="標楷體"/>
                <w:bCs/>
              </w:rPr>
              <w:t>「精熟」者每科得</w:t>
            </w:r>
            <w:r w:rsidRPr="00484B2B">
              <w:rPr>
                <w:rFonts w:eastAsia="標楷體"/>
                <w:bCs/>
              </w:rPr>
              <w:t>6</w:t>
            </w:r>
            <w:r w:rsidRPr="00484B2B">
              <w:rPr>
                <w:rFonts w:eastAsia="標楷體"/>
                <w:bCs/>
              </w:rPr>
              <w:t>分；「基礎」者每</w:t>
            </w:r>
            <w:r w:rsidRPr="00484B2B">
              <w:rPr>
                <w:rFonts w:eastAsia="標楷體"/>
                <w:bCs/>
              </w:rPr>
              <w:br/>
              <w:t xml:space="preserve">  </w:t>
            </w:r>
            <w:r w:rsidRPr="00484B2B">
              <w:rPr>
                <w:rFonts w:eastAsia="標楷體"/>
                <w:bCs/>
              </w:rPr>
              <w:t>科得</w:t>
            </w:r>
            <w:r w:rsidRPr="00484B2B">
              <w:rPr>
                <w:rFonts w:eastAsia="標楷體"/>
                <w:bCs/>
              </w:rPr>
              <w:t>4</w:t>
            </w:r>
            <w:r w:rsidRPr="00484B2B">
              <w:rPr>
                <w:rFonts w:eastAsia="標楷體"/>
                <w:bCs/>
              </w:rPr>
              <w:t>分；「待加強」者每科得</w:t>
            </w:r>
            <w:r w:rsidRPr="00484B2B">
              <w:rPr>
                <w:rFonts w:eastAsia="標楷體"/>
                <w:bCs/>
              </w:rPr>
              <w:t>2</w:t>
            </w:r>
            <w:r w:rsidRPr="00484B2B">
              <w:rPr>
                <w:rFonts w:eastAsia="標楷體"/>
                <w:bCs/>
              </w:rPr>
              <w:t>分。</w:t>
            </w:r>
          </w:p>
          <w:p w:rsidR="004D1827" w:rsidRPr="00484B2B" w:rsidRDefault="004D1827" w:rsidP="0062520A">
            <w:pPr>
              <w:jc w:val="both"/>
              <w:rPr>
                <w:rFonts w:eastAsia="標楷體"/>
                <w:bCs/>
              </w:rPr>
            </w:pPr>
            <w:r w:rsidRPr="00484B2B">
              <w:rPr>
                <w:rFonts w:eastAsia="標楷體"/>
                <w:bCs/>
              </w:rPr>
              <w:t>2.</w:t>
            </w:r>
            <w:r w:rsidRPr="00484B2B">
              <w:rPr>
                <w:rFonts w:eastAsia="標楷體"/>
                <w:bCs/>
              </w:rPr>
              <w:t>寫作測驗成績</w:t>
            </w:r>
            <w:r w:rsidRPr="00484B2B">
              <w:rPr>
                <w:rFonts w:eastAsia="標楷體"/>
                <w:bCs/>
              </w:rPr>
              <w:t>3</w:t>
            </w:r>
            <w:r w:rsidRPr="00484B2B">
              <w:rPr>
                <w:rFonts w:eastAsia="標楷體"/>
                <w:bCs/>
              </w:rPr>
              <w:t>分，配分為</w:t>
            </w:r>
            <w:r w:rsidRPr="00484B2B">
              <w:rPr>
                <w:rFonts w:eastAsia="標楷體"/>
                <w:bCs/>
              </w:rPr>
              <w:t>4</w:t>
            </w:r>
            <w:r w:rsidRPr="00484B2B">
              <w:rPr>
                <w:rFonts w:eastAsia="標楷體"/>
                <w:bCs/>
              </w:rPr>
              <w:t>、</w:t>
            </w:r>
            <w:r w:rsidRPr="00484B2B">
              <w:rPr>
                <w:rFonts w:eastAsia="標楷體"/>
                <w:bCs/>
              </w:rPr>
              <w:t>5</w:t>
            </w:r>
            <w:r w:rsidRPr="00484B2B">
              <w:rPr>
                <w:rFonts w:eastAsia="標楷體"/>
                <w:bCs/>
              </w:rPr>
              <w:t>、</w:t>
            </w:r>
            <w:r w:rsidRPr="00484B2B">
              <w:rPr>
                <w:rFonts w:eastAsia="標楷體"/>
                <w:bCs/>
              </w:rPr>
              <w:t>6</w:t>
            </w:r>
            <w:r w:rsidRPr="00484B2B">
              <w:rPr>
                <w:rFonts w:eastAsia="標楷體"/>
                <w:bCs/>
              </w:rPr>
              <w:t>級</w:t>
            </w:r>
            <w:r w:rsidRPr="00484B2B">
              <w:rPr>
                <w:rFonts w:eastAsia="標楷體"/>
                <w:bCs/>
              </w:rPr>
              <w:br/>
              <w:t xml:space="preserve">  </w:t>
            </w:r>
            <w:r w:rsidRPr="00484B2B">
              <w:rPr>
                <w:rFonts w:eastAsia="標楷體"/>
                <w:bCs/>
              </w:rPr>
              <w:t>分給</w:t>
            </w:r>
            <w:r w:rsidRPr="00484B2B">
              <w:rPr>
                <w:rFonts w:eastAsia="標楷體"/>
                <w:bCs/>
              </w:rPr>
              <w:t>3</w:t>
            </w:r>
            <w:r w:rsidRPr="00484B2B">
              <w:rPr>
                <w:rFonts w:eastAsia="標楷體"/>
                <w:bCs/>
              </w:rPr>
              <w:t>分；</w:t>
            </w:r>
            <w:r w:rsidRPr="00484B2B">
              <w:rPr>
                <w:rFonts w:eastAsia="標楷體"/>
                <w:bCs/>
              </w:rPr>
              <w:t>2</w:t>
            </w:r>
            <w:r w:rsidRPr="00484B2B">
              <w:rPr>
                <w:rFonts w:eastAsia="標楷體"/>
                <w:bCs/>
              </w:rPr>
              <w:t>、</w:t>
            </w:r>
            <w:r w:rsidRPr="00484B2B">
              <w:rPr>
                <w:rFonts w:eastAsia="標楷體"/>
                <w:bCs/>
              </w:rPr>
              <w:t>3</w:t>
            </w:r>
            <w:r w:rsidRPr="00484B2B">
              <w:rPr>
                <w:rFonts w:eastAsia="標楷體"/>
                <w:bCs/>
              </w:rPr>
              <w:t>級分給</w:t>
            </w:r>
            <w:r w:rsidRPr="00484B2B">
              <w:rPr>
                <w:rFonts w:eastAsia="標楷體"/>
                <w:bCs/>
              </w:rPr>
              <w:t>2</w:t>
            </w:r>
            <w:r w:rsidRPr="00484B2B">
              <w:rPr>
                <w:rFonts w:eastAsia="標楷體"/>
                <w:bCs/>
              </w:rPr>
              <w:t>分；</w:t>
            </w:r>
            <w:r w:rsidRPr="00484B2B">
              <w:rPr>
                <w:rFonts w:eastAsia="標楷體"/>
                <w:bCs/>
              </w:rPr>
              <w:t>1</w:t>
            </w:r>
            <w:r w:rsidRPr="00484B2B">
              <w:rPr>
                <w:rFonts w:eastAsia="標楷體"/>
                <w:bCs/>
              </w:rPr>
              <w:t>級分給</w:t>
            </w:r>
            <w:r w:rsidRPr="00484B2B">
              <w:rPr>
                <w:rFonts w:eastAsia="標楷體"/>
                <w:bCs/>
              </w:rPr>
              <w:br/>
              <w:t xml:space="preserve">  1</w:t>
            </w:r>
            <w:r w:rsidRPr="00484B2B">
              <w:rPr>
                <w:rFonts w:eastAsia="標楷體"/>
                <w:bCs/>
              </w:rPr>
              <w:t>分。</w:t>
            </w:r>
          </w:p>
        </w:tc>
      </w:tr>
    </w:tbl>
    <w:p w:rsidR="004D1827" w:rsidRPr="00484B2B" w:rsidRDefault="00C731C1" w:rsidP="004D1827">
      <w:pPr>
        <w:jc w:val="both"/>
        <w:rPr>
          <w:rFonts w:eastAsia="標楷體"/>
          <w:bCs/>
        </w:rPr>
      </w:pPr>
      <w:r w:rsidRPr="00484B2B">
        <w:rPr>
          <w:rFonts w:eastAsia="標楷體"/>
          <w:bCs/>
        </w:rPr>
        <w:t>一、</w:t>
      </w:r>
      <w:r w:rsidR="004D1827" w:rsidRPr="00484B2B">
        <w:rPr>
          <w:rFonts w:eastAsia="標楷體"/>
          <w:bCs/>
        </w:rPr>
        <w:t>說明：</w:t>
      </w:r>
    </w:p>
    <w:p w:rsidR="004D1827" w:rsidRPr="00484B2B" w:rsidRDefault="00C731C1" w:rsidP="005D22FA">
      <w:pPr>
        <w:spacing w:line="300" w:lineRule="exact"/>
        <w:ind w:leftChars="100" w:left="720" w:hangingChars="200" w:hanging="480"/>
        <w:jc w:val="both"/>
        <w:rPr>
          <w:rFonts w:eastAsia="標楷體"/>
          <w:bCs/>
        </w:rPr>
      </w:pPr>
      <w:r w:rsidRPr="00484B2B">
        <w:rPr>
          <w:rFonts w:eastAsia="標楷體"/>
          <w:bCs/>
        </w:rPr>
        <w:t>(</w:t>
      </w:r>
      <w:r w:rsidRPr="00484B2B">
        <w:rPr>
          <w:rFonts w:eastAsia="標楷體"/>
          <w:bCs/>
        </w:rPr>
        <w:t>一</w:t>
      </w:r>
      <w:r w:rsidRPr="00484B2B">
        <w:rPr>
          <w:rFonts w:eastAsia="標楷體"/>
          <w:bCs/>
        </w:rPr>
        <w:t>)</w:t>
      </w:r>
      <w:r w:rsidR="005D22FA" w:rsidRPr="00484B2B">
        <w:rPr>
          <w:rFonts w:eastAsia="標楷體"/>
          <w:bCs/>
        </w:rPr>
        <w:t xml:space="preserve"> </w:t>
      </w:r>
      <w:r w:rsidR="004D1827" w:rsidRPr="00484B2B">
        <w:rPr>
          <w:rFonts w:eastAsia="標楷體"/>
          <w:bCs/>
        </w:rPr>
        <w:t>超額比序項目共計三大項，申請超額時上列項目應全數採計，當總積分完全相同且名額不足分配時以低收入戶學生為優先，其餘依比序項目（適性輔導、多元學習表現、教育會考）分別比序；如有同分，再依序比「志願序積分」；倘再同分，再依序比教育會考成績等級標示總點數（教育會考成績等級標示總點數的計算方式如說明二所示）；倘再同分時，再依序比國中教育會考之</w:t>
      </w:r>
      <w:r w:rsidR="004D1827" w:rsidRPr="00484B2B">
        <w:rPr>
          <w:rFonts w:eastAsia="標楷體"/>
          <w:bCs/>
        </w:rPr>
        <w:t>(</w:t>
      </w:r>
      <w:r w:rsidR="004D1827" w:rsidRPr="00484B2B">
        <w:rPr>
          <w:rFonts w:eastAsia="標楷體"/>
          <w:bCs/>
        </w:rPr>
        <w:t>國文、數學、英語、社會、自然</w:t>
      </w:r>
      <w:r w:rsidR="004D1827" w:rsidRPr="00484B2B">
        <w:rPr>
          <w:rFonts w:eastAsia="標楷體"/>
          <w:bCs/>
        </w:rPr>
        <w:t>)</w:t>
      </w:r>
      <w:r w:rsidR="004D1827" w:rsidRPr="00484B2B">
        <w:rPr>
          <w:rFonts w:eastAsia="標楷體"/>
          <w:bCs/>
        </w:rPr>
        <w:t>各單科成績標示</w:t>
      </w:r>
      <w:r w:rsidR="004D1827" w:rsidRPr="00484B2B">
        <w:rPr>
          <w:rFonts w:eastAsia="標楷體"/>
          <w:bCs/>
        </w:rPr>
        <w:t>(A</w:t>
      </w:r>
      <w:r w:rsidR="004D1827" w:rsidRPr="00484B2B">
        <w:rPr>
          <w:rFonts w:eastAsia="標楷體"/>
          <w:bCs/>
          <w:vertAlign w:val="superscript"/>
        </w:rPr>
        <w:t>++</w:t>
      </w:r>
      <w:r w:rsidR="004D1827" w:rsidRPr="00484B2B">
        <w:rPr>
          <w:rFonts w:eastAsia="標楷體"/>
          <w:bCs/>
        </w:rPr>
        <w:t>&gt;A</w:t>
      </w:r>
      <w:r w:rsidR="004D1827" w:rsidRPr="00484B2B">
        <w:rPr>
          <w:rFonts w:eastAsia="標楷體"/>
          <w:bCs/>
          <w:vertAlign w:val="superscript"/>
        </w:rPr>
        <w:t>+</w:t>
      </w:r>
      <w:r w:rsidR="004D1827" w:rsidRPr="00484B2B">
        <w:rPr>
          <w:rFonts w:eastAsia="標楷體"/>
          <w:bCs/>
        </w:rPr>
        <w:t>&gt;A&gt; B</w:t>
      </w:r>
      <w:r w:rsidR="004D1827" w:rsidRPr="00484B2B">
        <w:rPr>
          <w:rFonts w:eastAsia="標楷體"/>
          <w:bCs/>
          <w:vertAlign w:val="superscript"/>
        </w:rPr>
        <w:t>++</w:t>
      </w:r>
      <w:r w:rsidR="004D1827" w:rsidRPr="00484B2B">
        <w:rPr>
          <w:rFonts w:eastAsia="標楷體"/>
          <w:bCs/>
        </w:rPr>
        <w:t>&gt;B</w:t>
      </w:r>
      <w:r w:rsidR="004D1827" w:rsidRPr="00484B2B">
        <w:rPr>
          <w:rFonts w:eastAsia="標楷體"/>
          <w:bCs/>
          <w:vertAlign w:val="superscript"/>
        </w:rPr>
        <w:t>+</w:t>
      </w:r>
      <w:r w:rsidR="004D1827" w:rsidRPr="00484B2B">
        <w:rPr>
          <w:rFonts w:eastAsia="標楷體"/>
          <w:bCs/>
        </w:rPr>
        <w:t>&gt;B&gt;C)</w:t>
      </w:r>
      <w:r w:rsidR="004D1827" w:rsidRPr="00484B2B">
        <w:rPr>
          <w:rFonts w:eastAsia="標楷體"/>
          <w:bCs/>
        </w:rPr>
        <w:t>。</w:t>
      </w:r>
    </w:p>
    <w:p w:rsidR="004D1827" w:rsidRPr="00484B2B" w:rsidRDefault="00C731C1" w:rsidP="005D22FA">
      <w:pPr>
        <w:spacing w:line="300" w:lineRule="exact"/>
        <w:ind w:leftChars="100" w:left="720" w:hangingChars="200" w:hanging="480"/>
        <w:jc w:val="both"/>
        <w:rPr>
          <w:rFonts w:eastAsia="標楷體"/>
          <w:bCs/>
        </w:rPr>
      </w:pPr>
      <w:r w:rsidRPr="00484B2B">
        <w:rPr>
          <w:rFonts w:eastAsia="標楷體"/>
          <w:bCs/>
        </w:rPr>
        <w:t>(</w:t>
      </w:r>
      <w:r w:rsidRPr="00484B2B">
        <w:rPr>
          <w:rFonts w:eastAsia="標楷體"/>
          <w:bCs/>
        </w:rPr>
        <w:t>二</w:t>
      </w:r>
      <w:r w:rsidRPr="00484B2B">
        <w:rPr>
          <w:rFonts w:eastAsia="標楷體"/>
          <w:bCs/>
        </w:rPr>
        <w:t>)</w:t>
      </w:r>
      <w:r w:rsidR="005D22FA" w:rsidRPr="00484B2B">
        <w:rPr>
          <w:rFonts w:eastAsia="標楷體"/>
          <w:bCs/>
        </w:rPr>
        <w:t xml:space="preserve"> </w:t>
      </w:r>
      <w:r w:rsidR="004D1827" w:rsidRPr="00484B2B">
        <w:rPr>
          <w:rFonts w:eastAsia="標楷體"/>
          <w:bCs/>
        </w:rPr>
        <w:t>教育會考單科成績等級標示對應點數：</w:t>
      </w:r>
    </w:p>
    <w:p w:rsidR="005D22FA" w:rsidRPr="00484B2B" w:rsidRDefault="005D22FA" w:rsidP="004D1827">
      <w:pPr>
        <w:spacing w:line="300" w:lineRule="exact"/>
        <w:ind w:leftChars="99" w:left="754" w:hangingChars="215" w:hanging="516"/>
        <w:jc w:val="both"/>
        <w:rPr>
          <w:rFonts w:eastAsia="標楷體"/>
          <w:bC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76"/>
        <w:gridCol w:w="636"/>
        <w:gridCol w:w="636"/>
        <w:gridCol w:w="636"/>
        <w:gridCol w:w="636"/>
        <w:gridCol w:w="636"/>
        <w:gridCol w:w="636"/>
        <w:gridCol w:w="636"/>
      </w:tblGrid>
      <w:tr w:rsidR="00484B2B" w:rsidRPr="00484B2B" w:rsidTr="0062520A">
        <w:trPr>
          <w:jc w:val="center"/>
        </w:trPr>
        <w:tc>
          <w:tcPr>
            <w:tcW w:w="0" w:type="auto"/>
            <w:shd w:val="clear" w:color="auto" w:fill="auto"/>
            <w:vAlign w:val="center"/>
          </w:tcPr>
          <w:p w:rsidR="004D1827" w:rsidRPr="00484B2B" w:rsidRDefault="004D1827" w:rsidP="0062520A">
            <w:pPr>
              <w:spacing w:line="300" w:lineRule="exact"/>
              <w:jc w:val="center"/>
              <w:rPr>
                <w:rFonts w:eastAsia="標楷體"/>
                <w:bCs/>
              </w:rPr>
            </w:pPr>
            <w:r w:rsidRPr="00484B2B">
              <w:rPr>
                <w:rFonts w:eastAsia="標楷體"/>
                <w:bCs/>
              </w:rPr>
              <w:t>等級標示</w:t>
            </w:r>
          </w:p>
        </w:tc>
        <w:tc>
          <w:tcPr>
            <w:tcW w:w="0" w:type="auto"/>
            <w:shd w:val="clear" w:color="auto" w:fill="auto"/>
          </w:tcPr>
          <w:p w:rsidR="004D1827" w:rsidRPr="00484B2B" w:rsidRDefault="004D1827" w:rsidP="0062520A">
            <w:pPr>
              <w:spacing w:line="300" w:lineRule="exact"/>
              <w:jc w:val="center"/>
              <w:rPr>
                <w:rFonts w:eastAsia="標楷體"/>
                <w:bCs/>
              </w:rPr>
            </w:pPr>
            <w:r w:rsidRPr="00484B2B">
              <w:rPr>
                <w:rFonts w:eastAsia="標楷體"/>
                <w:bCs/>
              </w:rPr>
              <w:t>A</w:t>
            </w:r>
            <w:r w:rsidRPr="00484B2B">
              <w:rPr>
                <w:rFonts w:eastAsia="標楷體"/>
                <w:bCs/>
                <w:vertAlign w:val="superscript"/>
              </w:rPr>
              <w:t>++</w:t>
            </w:r>
          </w:p>
        </w:tc>
        <w:tc>
          <w:tcPr>
            <w:tcW w:w="0" w:type="auto"/>
            <w:shd w:val="clear" w:color="auto" w:fill="auto"/>
          </w:tcPr>
          <w:p w:rsidR="004D1827" w:rsidRPr="00484B2B" w:rsidRDefault="004D1827" w:rsidP="0062520A">
            <w:pPr>
              <w:spacing w:line="300" w:lineRule="exact"/>
              <w:jc w:val="center"/>
              <w:rPr>
                <w:rFonts w:eastAsia="標楷體"/>
                <w:bCs/>
              </w:rPr>
            </w:pPr>
            <w:r w:rsidRPr="00484B2B">
              <w:rPr>
                <w:rFonts w:eastAsia="標楷體"/>
                <w:bCs/>
              </w:rPr>
              <w:t>A</w:t>
            </w:r>
            <w:r w:rsidRPr="00484B2B">
              <w:rPr>
                <w:rFonts w:eastAsia="標楷體"/>
                <w:bCs/>
                <w:vertAlign w:val="superscript"/>
              </w:rPr>
              <w:t>+</w:t>
            </w:r>
          </w:p>
        </w:tc>
        <w:tc>
          <w:tcPr>
            <w:tcW w:w="0" w:type="auto"/>
            <w:shd w:val="clear" w:color="auto" w:fill="auto"/>
          </w:tcPr>
          <w:p w:rsidR="004D1827" w:rsidRPr="00484B2B" w:rsidRDefault="004D1827" w:rsidP="0062520A">
            <w:pPr>
              <w:spacing w:line="300" w:lineRule="exact"/>
              <w:jc w:val="center"/>
              <w:rPr>
                <w:rFonts w:eastAsia="標楷體"/>
                <w:bCs/>
              </w:rPr>
            </w:pPr>
            <w:r w:rsidRPr="00484B2B">
              <w:rPr>
                <w:rFonts w:eastAsia="標楷體"/>
                <w:bCs/>
              </w:rPr>
              <w:t>A</w:t>
            </w:r>
          </w:p>
        </w:tc>
        <w:tc>
          <w:tcPr>
            <w:tcW w:w="0" w:type="auto"/>
            <w:shd w:val="clear" w:color="auto" w:fill="auto"/>
          </w:tcPr>
          <w:p w:rsidR="004D1827" w:rsidRPr="00484B2B" w:rsidRDefault="004D1827" w:rsidP="0062520A">
            <w:pPr>
              <w:spacing w:line="300" w:lineRule="exact"/>
              <w:jc w:val="center"/>
              <w:rPr>
                <w:rFonts w:eastAsia="標楷體"/>
                <w:bCs/>
              </w:rPr>
            </w:pPr>
            <w:r w:rsidRPr="00484B2B">
              <w:rPr>
                <w:rFonts w:eastAsia="標楷體"/>
                <w:bCs/>
              </w:rPr>
              <w:t>B</w:t>
            </w:r>
            <w:r w:rsidRPr="00484B2B">
              <w:rPr>
                <w:rFonts w:eastAsia="標楷體"/>
                <w:bCs/>
                <w:vertAlign w:val="superscript"/>
              </w:rPr>
              <w:t>++</w:t>
            </w:r>
          </w:p>
        </w:tc>
        <w:tc>
          <w:tcPr>
            <w:tcW w:w="0" w:type="auto"/>
            <w:shd w:val="clear" w:color="auto" w:fill="auto"/>
          </w:tcPr>
          <w:p w:rsidR="004D1827" w:rsidRPr="00484B2B" w:rsidRDefault="004D1827" w:rsidP="0062520A">
            <w:pPr>
              <w:spacing w:line="300" w:lineRule="exact"/>
              <w:jc w:val="center"/>
              <w:rPr>
                <w:rFonts w:eastAsia="標楷體"/>
                <w:bCs/>
              </w:rPr>
            </w:pPr>
            <w:r w:rsidRPr="00484B2B">
              <w:rPr>
                <w:rFonts w:eastAsia="標楷體"/>
                <w:bCs/>
              </w:rPr>
              <w:t>B</w:t>
            </w:r>
            <w:r w:rsidRPr="00484B2B">
              <w:rPr>
                <w:rFonts w:eastAsia="標楷體"/>
                <w:bCs/>
                <w:vertAlign w:val="superscript"/>
              </w:rPr>
              <w:t>+</w:t>
            </w:r>
          </w:p>
        </w:tc>
        <w:tc>
          <w:tcPr>
            <w:tcW w:w="0" w:type="auto"/>
            <w:shd w:val="clear" w:color="auto" w:fill="auto"/>
          </w:tcPr>
          <w:p w:rsidR="004D1827" w:rsidRPr="00484B2B" w:rsidRDefault="004D1827" w:rsidP="0062520A">
            <w:pPr>
              <w:spacing w:line="300" w:lineRule="exact"/>
              <w:jc w:val="center"/>
              <w:rPr>
                <w:rFonts w:eastAsia="標楷體"/>
                <w:bCs/>
              </w:rPr>
            </w:pPr>
            <w:r w:rsidRPr="00484B2B">
              <w:rPr>
                <w:rFonts w:eastAsia="標楷體"/>
                <w:bCs/>
              </w:rPr>
              <w:t>B</w:t>
            </w:r>
          </w:p>
        </w:tc>
        <w:tc>
          <w:tcPr>
            <w:tcW w:w="0" w:type="auto"/>
            <w:shd w:val="clear" w:color="auto" w:fill="auto"/>
          </w:tcPr>
          <w:p w:rsidR="004D1827" w:rsidRPr="00484B2B" w:rsidRDefault="004D1827" w:rsidP="0062520A">
            <w:pPr>
              <w:spacing w:line="300" w:lineRule="exact"/>
              <w:jc w:val="center"/>
              <w:rPr>
                <w:rFonts w:eastAsia="標楷體"/>
                <w:bCs/>
              </w:rPr>
            </w:pPr>
            <w:r w:rsidRPr="00484B2B">
              <w:rPr>
                <w:rFonts w:eastAsia="標楷體"/>
                <w:bCs/>
              </w:rPr>
              <w:t>C</w:t>
            </w:r>
          </w:p>
        </w:tc>
      </w:tr>
      <w:tr w:rsidR="00484B2B" w:rsidRPr="00484B2B" w:rsidTr="0062520A">
        <w:trPr>
          <w:jc w:val="center"/>
        </w:trPr>
        <w:tc>
          <w:tcPr>
            <w:tcW w:w="0" w:type="auto"/>
            <w:shd w:val="clear" w:color="auto" w:fill="auto"/>
          </w:tcPr>
          <w:p w:rsidR="004D1827" w:rsidRPr="00484B2B" w:rsidRDefault="004D1827" w:rsidP="0062520A">
            <w:pPr>
              <w:spacing w:line="300" w:lineRule="exact"/>
              <w:jc w:val="center"/>
              <w:rPr>
                <w:rFonts w:eastAsia="標楷體"/>
                <w:bCs/>
              </w:rPr>
            </w:pPr>
            <w:r w:rsidRPr="00484B2B">
              <w:rPr>
                <w:rFonts w:eastAsia="標楷體"/>
                <w:bCs/>
              </w:rPr>
              <w:t>點數</w:t>
            </w:r>
          </w:p>
        </w:tc>
        <w:tc>
          <w:tcPr>
            <w:tcW w:w="0" w:type="auto"/>
            <w:shd w:val="clear" w:color="auto" w:fill="auto"/>
          </w:tcPr>
          <w:p w:rsidR="004D1827" w:rsidRPr="00484B2B" w:rsidRDefault="004D1827" w:rsidP="0062520A">
            <w:pPr>
              <w:spacing w:line="300" w:lineRule="exact"/>
              <w:jc w:val="center"/>
              <w:rPr>
                <w:rFonts w:eastAsia="標楷體"/>
                <w:bCs/>
              </w:rPr>
            </w:pPr>
            <w:r w:rsidRPr="00484B2B">
              <w:rPr>
                <w:rFonts w:eastAsia="標楷體"/>
                <w:bCs/>
              </w:rPr>
              <w:t>7</w:t>
            </w:r>
            <w:r w:rsidRPr="00484B2B">
              <w:rPr>
                <w:rFonts w:eastAsia="標楷體"/>
                <w:bCs/>
              </w:rPr>
              <w:t>點</w:t>
            </w:r>
          </w:p>
        </w:tc>
        <w:tc>
          <w:tcPr>
            <w:tcW w:w="0" w:type="auto"/>
            <w:shd w:val="clear" w:color="auto" w:fill="auto"/>
          </w:tcPr>
          <w:p w:rsidR="004D1827" w:rsidRPr="00484B2B" w:rsidRDefault="004D1827" w:rsidP="0062520A">
            <w:pPr>
              <w:spacing w:line="300" w:lineRule="exact"/>
              <w:jc w:val="center"/>
              <w:rPr>
                <w:rFonts w:eastAsia="標楷體"/>
                <w:bCs/>
              </w:rPr>
            </w:pPr>
            <w:r w:rsidRPr="00484B2B">
              <w:rPr>
                <w:rFonts w:eastAsia="標楷體"/>
                <w:bCs/>
              </w:rPr>
              <w:t>6</w:t>
            </w:r>
            <w:r w:rsidRPr="00484B2B">
              <w:rPr>
                <w:rFonts w:eastAsia="標楷體"/>
                <w:bCs/>
              </w:rPr>
              <w:t>點</w:t>
            </w:r>
          </w:p>
        </w:tc>
        <w:tc>
          <w:tcPr>
            <w:tcW w:w="0" w:type="auto"/>
            <w:shd w:val="clear" w:color="auto" w:fill="auto"/>
          </w:tcPr>
          <w:p w:rsidR="004D1827" w:rsidRPr="00484B2B" w:rsidRDefault="004D1827" w:rsidP="0062520A">
            <w:pPr>
              <w:spacing w:line="300" w:lineRule="exact"/>
              <w:jc w:val="center"/>
              <w:rPr>
                <w:rFonts w:eastAsia="標楷體"/>
                <w:bCs/>
              </w:rPr>
            </w:pPr>
            <w:r w:rsidRPr="00484B2B">
              <w:rPr>
                <w:rFonts w:eastAsia="標楷體"/>
                <w:bCs/>
              </w:rPr>
              <w:t>5</w:t>
            </w:r>
            <w:r w:rsidRPr="00484B2B">
              <w:rPr>
                <w:rFonts w:eastAsia="標楷體"/>
                <w:bCs/>
              </w:rPr>
              <w:t>點</w:t>
            </w:r>
          </w:p>
        </w:tc>
        <w:tc>
          <w:tcPr>
            <w:tcW w:w="0" w:type="auto"/>
            <w:shd w:val="clear" w:color="auto" w:fill="auto"/>
          </w:tcPr>
          <w:p w:rsidR="004D1827" w:rsidRPr="00484B2B" w:rsidRDefault="004D1827" w:rsidP="0062520A">
            <w:pPr>
              <w:spacing w:line="300" w:lineRule="exact"/>
              <w:jc w:val="center"/>
              <w:rPr>
                <w:rFonts w:eastAsia="標楷體"/>
                <w:bCs/>
              </w:rPr>
            </w:pPr>
            <w:r w:rsidRPr="00484B2B">
              <w:rPr>
                <w:rFonts w:eastAsia="標楷體"/>
                <w:bCs/>
              </w:rPr>
              <w:t>4</w:t>
            </w:r>
            <w:r w:rsidRPr="00484B2B">
              <w:rPr>
                <w:rFonts w:eastAsia="標楷體"/>
                <w:bCs/>
              </w:rPr>
              <w:t>點</w:t>
            </w:r>
          </w:p>
        </w:tc>
        <w:tc>
          <w:tcPr>
            <w:tcW w:w="0" w:type="auto"/>
            <w:shd w:val="clear" w:color="auto" w:fill="auto"/>
          </w:tcPr>
          <w:p w:rsidR="004D1827" w:rsidRPr="00484B2B" w:rsidRDefault="004D1827" w:rsidP="0062520A">
            <w:pPr>
              <w:spacing w:line="300" w:lineRule="exact"/>
              <w:jc w:val="center"/>
              <w:rPr>
                <w:rFonts w:eastAsia="標楷體"/>
                <w:bCs/>
              </w:rPr>
            </w:pPr>
            <w:r w:rsidRPr="00484B2B">
              <w:rPr>
                <w:rFonts w:eastAsia="標楷體"/>
                <w:bCs/>
              </w:rPr>
              <w:t>3</w:t>
            </w:r>
            <w:r w:rsidRPr="00484B2B">
              <w:rPr>
                <w:rFonts w:eastAsia="標楷體"/>
                <w:bCs/>
              </w:rPr>
              <w:t>點</w:t>
            </w:r>
          </w:p>
        </w:tc>
        <w:tc>
          <w:tcPr>
            <w:tcW w:w="0" w:type="auto"/>
            <w:shd w:val="clear" w:color="auto" w:fill="auto"/>
          </w:tcPr>
          <w:p w:rsidR="004D1827" w:rsidRPr="00484B2B" w:rsidRDefault="004D1827" w:rsidP="0062520A">
            <w:pPr>
              <w:spacing w:line="300" w:lineRule="exact"/>
              <w:jc w:val="center"/>
              <w:rPr>
                <w:rFonts w:eastAsia="標楷體"/>
                <w:bCs/>
              </w:rPr>
            </w:pPr>
            <w:r w:rsidRPr="00484B2B">
              <w:rPr>
                <w:rFonts w:eastAsia="標楷體"/>
                <w:bCs/>
              </w:rPr>
              <w:t>2</w:t>
            </w:r>
            <w:r w:rsidRPr="00484B2B">
              <w:rPr>
                <w:rFonts w:eastAsia="標楷體"/>
                <w:bCs/>
              </w:rPr>
              <w:t>點</w:t>
            </w:r>
          </w:p>
        </w:tc>
        <w:tc>
          <w:tcPr>
            <w:tcW w:w="0" w:type="auto"/>
            <w:shd w:val="clear" w:color="auto" w:fill="auto"/>
          </w:tcPr>
          <w:p w:rsidR="004D1827" w:rsidRPr="00484B2B" w:rsidRDefault="004D1827" w:rsidP="0062520A">
            <w:pPr>
              <w:spacing w:line="300" w:lineRule="exact"/>
              <w:jc w:val="center"/>
              <w:rPr>
                <w:rFonts w:eastAsia="標楷體"/>
                <w:bCs/>
              </w:rPr>
            </w:pPr>
            <w:r w:rsidRPr="00484B2B">
              <w:rPr>
                <w:rFonts w:eastAsia="標楷體"/>
                <w:bCs/>
              </w:rPr>
              <w:t>1</w:t>
            </w:r>
            <w:r w:rsidRPr="00484B2B">
              <w:rPr>
                <w:rFonts w:eastAsia="標楷體"/>
                <w:bCs/>
              </w:rPr>
              <w:t>點</w:t>
            </w:r>
          </w:p>
        </w:tc>
      </w:tr>
    </w:tbl>
    <w:p w:rsidR="005D22FA" w:rsidRPr="00484B2B" w:rsidRDefault="005D22FA" w:rsidP="005D22FA">
      <w:pPr>
        <w:rPr>
          <w:rFonts w:eastAsia="標楷體"/>
        </w:rPr>
      </w:pPr>
      <w:r w:rsidRPr="00484B2B">
        <w:rPr>
          <w:rFonts w:eastAsia="標楷體"/>
        </w:rPr>
        <w:lastRenderedPageBreak/>
        <w:t xml:space="preserve">  </w:t>
      </w:r>
      <w:r w:rsidR="00484B2B">
        <w:rPr>
          <w:rFonts w:eastAsia="標楷體"/>
        </w:rPr>
        <w:t>(</w:t>
      </w:r>
      <w:r w:rsidR="00484B2B">
        <w:rPr>
          <w:rFonts w:eastAsia="標楷體" w:hint="eastAsia"/>
        </w:rPr>
        <w:t>三</w:t>
      </w:r>
      <w:r w:rsidR="00484B2B">
        <w:rPr>
          <w:rFonts w:eastAsia="標楷體"/>
        </w:rPr>
        <w:t xml:space="preserve">) </w:t>
      </w:r>
      <w:r w:rsidRPr="00484B2B">
        <w:rPr>
          <w:rFonts w:eastAsia="標楷體"/>
        </w:rPr>
        <w:t>本區得視實際需要另訂補充說明。</w:t>
      </w:r>
    </w:p>
    <w:p w:rsidR="005D22FA" w:rsidRPr="00484B2B" w:rsidRDefault="005D22FA" w:rsidP="00484B2B">
      <w:pPr>
        <w:ind w:leftChars="100" w:left="960" w:hangingChars="300" w:hanging="720"/>
        <w:rPr>
          <w:rFonts w:eastAsia="標楷體"/>
        </w:rPr>
      </w:pPr>
      <w:r w:rsidRPr="00484B2B">
        <w:rPr>
          <w:rFonts w:eastAsia="標楷體"/>
        </w:rPr>
        <w:t>(</w:t>
      </w:r>
      <w:r w:rsidRPr="00484B2B">
        <w:rPr>
          <w:rFonts w:eastAsia="標楷體"/>
        </w:rPr>
        <w:t>四</w:t>
      </w:r>
      <w:r w:rsidRPr="00484B2B">
        <w:rPr>
          <w:rFonts w:eastAsia="標楷體"/>
        </w:rPr>
        <w:t>)</w:t>
      </w:r>
      <w:r w:rsidRPr="00484B2B">
        <w:rPr>
          <w:rFonts w:eastAsia="標楷體"/>
        </w:rPr>
        <w:t xml:space="preserve"> </w:t>
      </w:r>
      <w:r w:rsidRPr="00484B2B">
        <w:rPr>
          <w:rFonts w:eastAsia="標楷體"/>
        </w:rPr>
        <w:t>「多元學習表現」項目除本土語言認證外，其餘項目採計期間為</w:t>
      </w:r>
      <w:r w:rsidRPr="00484B2B">
        <w:rPr>
          <w:rFonts w:eastAsia="標楷體"/>
        </w:rPr>
        <w:t>7</w:t>
      </w:r>
      <w:r w:rsidRPr="00484B2B">
        <w:rPr>
          <w:rFonts w:eastAsia="標楷體"/>
        </w:rPr>
        <w:t>年級入學至申請報名作業前。</w:t>
      </w:r>
    </w:p>
    <w:p w:rsidR="005D22FA" w:rsidRPr="00484B2B" w:rsidRDefault="005D22FA" w:rsidP="005D22FA">
      <w:pPr>
        <w:ind w:leftChars="100" w:left="720" w:hangingChars="200" w:hanging="480"/>
        <w:rPr>
          <w:rFonts w:eastAsia="標楷體"/>
        </w:rPr>
      </w:pPr>
      <w:r w:rsidRPr="00484B2B">
        <w:rPr>
          <w:rFonts w:eastAsia="標楷體"/>
        </w:rPr>
        <w:t>(</w:t>
      </w:r>
      <w:r w:rsidRPr="00484B2B">
        <w:rPr>
          <w:rFonts w:eastAsia="標楷體"/>
        </w:rPr>
        <w:t>五</w:t>
      </w:r>
      <w:r w:rsidRPr="00484B2B">
        <w:rPr>
          <w:rFonts w:eastAsia="標楷體"/>
        </w:rPr>
        <w:t>)</w:t>
      </w:r>
      <w:r w:rsidRPr="00484B2B">
        <w:rPr>
          <w:rFonts w:eastAsia="標楷體"/>
        </w:rPr>
        <w:t xml:space="preserve"> </w:t>
      </w:r>
      <w:r w:rsidRPr="00484B2B">
        <w:rPr>
          <w:rFonts w:eastAsia="標楷體"/>
        </w:rPr>
        <w:t>連江縣各國中畢業生第一志願選填馬祖高中者優先錄取。</w:t>
      </w:r>
    </w:p>
    <w:p w:rsidR="005D22FA" w:rsidRPr="00484B2B" w:rsidRDefault="005D22FA" w:rsidP="005D22FA">
      <w:pPr>
        <w:ind w:leftChars="100" w:left="720" w:hangingChars="200" w:hanging="480"/>
        <w:rPr>
          <w:rFonts w:eastAsia="標楷體"/>
        </w:rPr>
      </w:pPr>
      <w:r w:rsidRPr="00484B2B">
        <w:rPr>
          <w:rFonts w:eastAsia="標楷體"/>
        </w:rPr>
        <w:t>(</w:t>
      </w:r>
      <w:r w:rsidRPr="00484B2B">
        <w:rPr>
          <w:rFonts w:eastAsia="標楷體"/>
        </w:rPr>
        <w:t>六</w:t>
      </w:r>
      <w:r w:rsidRPr="00484B2B">
        <w:rPr>
          <w:rFonts w:eastAsia="標楷體"/>
        </w:rPr>
        <w:t>)</w:t>
      </w:r>
      <w:r w:rsidRPr="00484B2B">
        <w:rPr>
          <w:rFonts w:eastAsia="標楷體"/>
        </w:rPr>
        <w:t xml:space="preserve"> </w:t>
      </w:r>
      <w:r w:rsidRPr="00484B2B">
        <w:rPr>
          <w:rFonts w:eastAsia="標楷體"/>
        </w:rPr>
        <w:t>免試作業階段，當武陵高中、中大壢中及其他申請試辦且經本工作小組同意之高級中等學校登記人數超過核定學校之招生名額時，應保障提供學生提出申請之桃園市國中每校及連江縣至少各</w:t>
      </w:r>
      <w:r w:rsidRPr="00484B2B">
        <w:rPr>
          <w:rFonts w:eastAsia="標楷體"/>
        </w:rPr>
        <w:t xml:space="preserve">1 </w:t>
      </w:r>
      <w:r w:rsidRPr="00484B2B">
        <w:rPr>
          <w:rFonts w:eastAsia="標楷體"/>
        </w:rPr>
        <w:t>個名額，擇優錄取。</w:t>
      </w:r>
    </w:p>
    <w:p w:rsidR="005D22FA" w:rsidRPr="00484B2B" w:rsidRDefault="005D22FA" w:rsidP="005D22FA">
      <w:pPr>
        <w:ind w:leftChars="100" w:left="720" w:hangingChars="200" w:hanging="480"/>
        <w:rPr>
          <w:rFonts w:eastAsia="標楷體"/>
        </w:rPr>
      </w:pPr>
      <w:r w:rsidRPr="00484B2B">
        <w:rPr>
          <w:rFonts w:eastAsia="標楷體"/>
        </w:rPr>
        <w:t>(</w:t>
      </w:r>
      <w:r w:rsidRPr="00484B2B">
        <w:rPr>
          <w:rFonts w:eastAsia="標楷體"/>
        </w:rPr>
        <w:t>七</w:t>
      </w:r>
      <w:r w:rsidRPr="00484B2B">
        <w:rPr>
          <w:rFonts w:eastAsia="標楷體"/>
        </w:rPr>
        <w:t>)</w:t>
      </w:r>
      <w:r w:rsidRPr="00484B2B">
        <w:rPr>
          <w:rFonts w:eastAsia="標楷體"/>
        </w:rPr>
        <w:t xml:space="preserve"> </w:t>
      </w:r>
      <w:r w:rsidRPr="00484B2B">
        <w:rPr>
          <w:rFonts w:eastAsia="標楷體"/>
        </w:rPr>
        <w:t>本表「適性輔導」項目之「志願序」及「生涯規劃」積分，隨學生選填之志願序別不同，以及家長意見、導師意見與輔導教師意見之相符狀況，影響學生選填志願時之總積分。</w:t>
      </w:r>
    </w:p>
    <w:p w:rsidR="005D22FA" w:rsidRPr="00484B2B" w:rsidRDefault="005D22FA" w:rsidP="005D22FA">
      <w:pPr>
        <w:ind w:leftChars="100" w:left="720" w:hangingChars="200" w:hanging="480"/>
        <w:rPr>
          <w:rFonts w:eastAsia="標楷體"/>
        </w:rPr>
      </w:pPr>
      <w:r w:rsidRPr="00484B2B">
        <w:rPr>
          <w:rFonts w:eastAsia="標楷體"/>
        </w:rPr>
        <w:t>(</w:t>
      </w:r>
      <w:r w:rsidRPr="00484B2B">
        <w:rPr>
          <w:rFonts w:eastAsia="標楷體"/>
        </w:rPr>
        <w:t>八</w:t>
      </w:r>
      <w:r w:rsidRPr="00484B2B">
        <w:rPr>
          <w:rFonts w:eastAsia="標楷體"/>
        </w:rPr>
        <w:t>)</w:t>
      </w:r>
      <w:r w:rsidRPr="00484B2B">
        <w:rPr>
          <w:rFonts w:eastAsia="標楷體"/>
        </w:rPr>
        <w:t xml:space="preserve"> </w:t>
      </w:r>
      <w:r w:rsidRPr="00484B2B">
        <w:rPr>
          <w:rFonts w:eastAsia="標楷體"/>
        </w:rPr>
        <w:t>本表各項目之積分採計，以同一事蹟不重覆計分為原則。</w:t>
      </w:r>
    </w:p>
    <w:p w:rsidR="005D22FA" w:rsidRPr="00484B2B" w:rsidRDefault="005D22FA" w:rsidP="005D22FA">
      <w:pPr>
        <w:rPr>
          <w:rFonts w:eastAsia="標楷體"/>
        </w:rPr>
      </w:pPr>
    </w:p>
    <w:p w:rsidR="005D22FA" w:rsidRPr="00484B2B" w:rsidRDefault="005D22FA" w:rsidP="005D22FA">
      <w:pPr>
        <w:rPr>
          <w:rFonts w:eastAsia="標楷體"/>
        </w:rPr>
      </w:pPr>
      <w:r w:rsidRPr="00484B2B">
        <w:rPr>
          <w:rFonts w:eastAsia="標楷體"/>
        </w:rPr>
        <w:t>二、補充說明</w:t>
      </w:r>
    </w:p>
    <w:p w:rsidR="005D22FA" w:rsidRPr="00484B2B" w:rsidRDefault="005D22FA" w:rsidP="005D22FA">
      <w:pPr>
        <w:ind w:leftChars="100" w:left="720" w:hangingChars="200" w:hanging="480"/>
        <w:rPr>
          <w:rFonts w:eastAsia="標楷體"/>
        </w:rPr>
      </w:pPr>
      <w:r w:rsidRPr="00484B2B">
        <w:rPr>
          <w:rFonts w:eastAsia="標楷體"/>
        </w:rPr>
        <w:t>(</w:t>
      </w:r>
      <w:r w:rsidRPr="00484B2B">
        <w:rPr>
          <w:rFonts w:eastAsia="標楷體"/>
        </w:rPr>
        <w:t>一</w:t>
      </w:r>
      <w:r w:rsidRPr="00484B2B">
        <w:rPr>
          <w:rFonts w:eastAsia="標楷體"/>
        </w:rPr>
        <w:t>)</w:t>
      </w:r>
      <w:r w:rsidRPr="00484B2B">
        <w:rPr>
          <w:rFonts w:eastAsia="標楷體"/>
        </w:rPr>
        <w:t xml:space="preserve"> </w:t>
      </w:r>
      <w:r w:rsidRPr="00484B2B">
        <w:rPr>
          <w:rFonts w:eastAsia="標楷體"/>
        </w:rPr>
        <w:t>國中教育會考表現採計</w:t>
      </w:r>
      <w:r w:rsidRPr="00484B2B">
        <w:rPr>
          <w:rFonts w:eastAsia="標楷體"/>
        </w:rPr>
        <w:t xml:space="preserve">111 </w:t>
      </w:r>
      <w:r w:rsidRPr="00484B2B">
        <w:rPr>
          <w:rFonts w:eastAsia="標楷體"/>
        </w:rPr>
        <w:t>年國中教育會考成績。</w:t>
      </w:r>
    </w:p>
    <w:p w:rsidR="005D22FA" w:rsidRPr="00484B2B" w:rsidRDefault="005D22FA" w:rsidP="005D22FA">
      <w:pPr>
        <w:ind w:leftChars="100" w:left="720" w:hangingChars="200" w:hanging="480"/>
        <w:rPr>
          <w:rFonts w:eastAsia="標楷體"/>
        </w:rPr>
      </w:pPr>
      <w:r w:rsidRPr="00484B2B">
        <w:rPr>
          <w:rFonts w:eastAsia="標楷體"/>
        </w:rPr>
        <w:t>(</w:t>
      </w:r>
      <w:r w:rsidRPr="00484B2B">
        <w:rPr>
          <w:rFonts w:eastAsia="標楷體"/>
        </w:rPr>
        <w:t>二</w:t>
      </w:r>
      <w:r w:rsidRPr="00484B2B">
        <w:rPr>
          <w:rFonts w:eastAsia="標楷體"/>
        </w:rPr>
        <w:t>)</w:t>
      </w:r>
      <w:r w:rsidRPr="00484B2B">
        <w:rPr>
          <w:rFonts w:eastAsia="標楷體"/>
        </w:rPr>
        <w:t xml:space="preserve"> </w:t>
      </w:r>
      <w:r w:rsidRPr="00484B2B">
        <w:rPr>
          <w:rFonts w:eastAsia="標楷體"/>
        </w:rPr>
        <w:t>國中教育會考違規記點扣分方式：</w:t>
      </w:r>
      <w:r w:rsidRPr="00484B2B">
        <w:rPr>
          <w:rFonts w:eastAsia="標楷體"/>
        </w:rPr>
        <w:t xml:space="preserve">111 </w:t>
      </w:r>
      <w:r w:rsidRPr="00484B2B">
        <w:rPr>
          <w:rFonts w:eastAsia="標楷體"/>
        </w:rPr>
        <w:t>年桃連區免試入學，若國中生於國中教育會考時違規，違規</w:t>
      </w:r>
      <w:r w:rsidRPr="00484B2B">
        <w:rPr>
          <w:rFonts w:eastAsia="標楷體"/>
        </w:rPr>
        <w:t xml:space="preserve">1 </w:t>
      </w:r>
      <w:r w:rsidRPr="00484B2B">
        <w:rPr>
          <w:rFonts w:eastAsia="標楷體"/>
        </w:rPr>
        <w:t>點扣國中教育會考總積分百分之一</w:t>
      </w:r>
      <w:r w:rsidRPr="00484B2B">
        <w:rPr>
          <w:rFonts w:eastAsia="標楷體"/>
        </w:rPr>
        <w:t>(</w:t>
      </w:r>
      <w:r w:rsidRPr="00484B2B">
        <w:rPr>
          <w:rFonts w:eastAsia="標楷體"/>
        </w:rPr>
        <w:t>即</w:t>
      </w:r>
      <w:r w:rsidRPr="00484B2B">
        <w:rPr>
          <w:rFonts w:eastAsia="標楷體"/>
        </w:rPr>
        <w:t xml:space="preserve">0.33 </w:t>
      </w:r>
      <w:r w:rsidRPr="00484B2B">
        <w:rPr>
          <w:rFonts w:eastAsia="標楷體"/>
        </w:rPr>
        <w:t>分</w:t>
      </w:r>
      <w:r w:rsidRPr="00484B2B">
        <w:rPr>
          <w:rFonts w:eastAsia="標楷體"/>
        </w:rPr>
        <w:t>)</w:t>
      </w:r>
      <w:r w:rsidRPr="00484B2B">
        <w:rPr>
          <w:rFonts w:eastAsia="標楷體"/>
        </w:rPr>
        <w:t>，違規</w:t>
      </w:r>
      <w:r w:rsidRPr="00484B2B">
        <w:rPr>
          <w:rFonts w:eastAsia="標楷體"/>
        </w:rPr>
        <w:t>2</w:t>
      </w:r>
      <w:r w:rsidRPr="00484B2B">
        <w:rPr>
          <w:rFonts w:eastAsia="標楷體"/>
        </w:rPr>
        <w:t>點扣國中教育會考總積分百分之二</w:t>
      </w:r>
      <w:r w:rsidRPr="00484B2B">
        <w:rPr>
          <w:rFonts w:eastAsia="標楷體"/>
        </w:rPr>
        <w:t>(</w:t>
      </w:r>
      <w:r w:rsidRPr="00484B2B">
        <w:rPr>
          <w:rFonts w:eastAsia="標楷體"/>
        </w:rPr>
        <w:t>即</w:t>
      </w:r>
      <w:r w:rsidRPr="00484B2B">
        <w:rPr>
          <w:rFonts w:eastAsia="標楷體"/>
        </w:rPr>
        <w:t xml:space="preserve">0.66 </w:t>
      </w:r>
      <w:r w:rsidRPr="00484B2B">
        <w:rPr>
          <w:rFonts w:eastAsia="標楷體"/>
        </w:rPr>
        <w:t>分</w:t>
      </w:r>
      <w:r w:rsidRPr="00484B2B">
        <w:rPr>
          <w:rFonts w:eastAsia="標楷體"/>
        </w:rPr>
        <w:t>)</w:t>
      </w:r>
      <w:r w:rsidRPr="00484B2B">
        <w:rPr>
          <w:rFonts w:eastAsia="標楷體"/>
        </w:rPr>
        <w:t>，依此類推。</w:t>
      </w:r>
    </w:p>
    <w:p w:rsidR="00173488" w:rsidRPr="00484B2B" w:rsidRDefault="005D22FA" w:rsidP="005D22FA">
      <w:pPr>
        <w:ind w:leftChars="100" w:left="720" w:hangingChars="200" w:hanging="480"/>
        <w:rPr>
          <w:rFonts w:eastAsia="標楷體"/>
        </w:rPr>
      </w:pPr>
      <w:r w:rsidRPr="00484B2B">
        <w:rPr>
          <w:rFonts w:eastAsia="標楷體"/>
        </w:rPr>
        <w:t>(</w:t>
      </w:r>
      <w:r w:rsidRPr="00484B2B">
        <w:rPr>
          <w:rFonts w:eastAsia="標楷體"/>
        </w:rPr>
        <w:t>三</w:t>
      </w:r>
      <w:r w:rsidRPr="00484B2B">
        <w:rPr>
          <w:rFonts w:eastAsia="標楷體"/>
        </w:rPr>
        <w:t>)</w:t>
      </w:r>
      <w:r w:rsidRPr="00484B2B">
        <w:rPr>
          <w:rFonts w:eastAsia="標楷體"/>
        </w:rPr>
        <w:t xml:space="preserve"> </w:t>
      </w:r>
      <w:r w:rsidRPr="00484B2B">
        <w:rPr>
          <w:rFonts w:eastAsia="標楷體"/>
        </w:rPr>
        <w:t>本區優先免試</w:t>
      </w:r>
      <w:r w:rsidRPr="00484B2B">
        <w:rPr>
          <w:rFonts w:eastAsia="標楷體"/>
        </w:rPr>
        <w:t>入學名額依桃連區高級中等學校免試入學推動工作補充說明辦理。</w:t>
      </w:r>
    </w:p>
    <w:sectPr w:rsidR="00173488" w:rsidRPr="00484B2B" w:rsidSect="00A94240">
      <w:type w:val="continuous"/>
      <w:pgSz w:w="11906" w:h="16838"/>
      <w:pgMar w:top="1134" w:right="1134" w:bottom="1134" w:left="1134" w:header="851" w:footer="992" w:gutter="0"/>
      <w:cols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C33DB" w:rsidRDefault="001C33DB" w:rsidP="00851642">
      <w:r>
        <w:separator/>
      </w:r>
    </w:p>
  </w:endnote>
  <w:endnote w:type="continuationSeparator" w:id="0">
    <w:p w:rsidR="001C33DB" w:rsidRDefault="001C33DB" w:rsidP="008516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C33DB" w:rsidRDefault="001C33DB" w:rsidP="00851642">
      <w:r>
        <w:separator/>
      </w:r>
    </w:p>
  </w:footnote>
  <w:footnote w:type="continuationSeparator" w:id="0">
    <w:p w:rsidR="001C33DB" w:rsidRDefault="001C33DB" w:rsidP="0085164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19C7"/>
    <w:rsid w:val="00173488"/>
    <w:rsid w:val="001C33DB"/>
    <w:rsid w:val="002233B8"/>
    <w:rsid w:val="002C6A3D"/>
    <w:rsid w:val="0044267C"/>
    <w:rsid w:val="00484B2B"/>
    <w:rsid w:val="004D1827"/>
    <w:rsid w:val="005D22FA"/>
    <w:rsid w:val="006C19C7"/>
    <w:rsid w:val="00851642"/>
    <w:rsid w:val="00895D3B"/>
    <w:rsid w:val="008A0341"/>
    <w:rsid w:val="009217AD"/>
    <w:rsid w:val="009F0CC7"/>
    <w:rsid w:val="00A94240"/>
    <w:rsid w:val="00B36462"/>
    <w:rsid w:val="00B95077"/>
    <w:rsid w:val="00C731C1"/>
    <w:rsid w:val="00DC72D6"/>
    <w:rsid w:val="00E85BF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77257FF3-102A-4B80-9787-87B87B0396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C19C7"/>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851642"/>
    <w:pPr>
      <w:tabs>
        <w:tab w:val="center" w:pos="4153"/>
        <w:tab w:val="right" w:pos="8306"/>
      </w:tabs>
      <w:snapToGrid w:val="0"/>
    </w:pPr>
    <w:rPr>
      <w:sz w:val="20"/>
      <w:szCs w:val="20"/>
    </w:rPr>
  </w:style>
  <w:style w:type="character" w:customStyle="1" w:styleId="a4">
    <w:name w:val="頁首 字元"/>
    <w:basedOn w:val="a0"/>
    <w:link w:val="a3"/>
    <w:uiPriority w:val="99"/>
    <w:semiHidden/>
    <w:rsid w:val="00851642"/>
    <w:rPr>
      <w:kern w:val="2"/>
    </w:rPr>
  </w:style>
  <w:style w:type="paragraph" w:styleId="a5">
    <w:name w:val="footer"/>
    <w:basedOn w:val="a"/>
    <w:link w:val="a6"/>
    <w:uiPriority w:val="99"/>
    <w:semiHidden/>
    <w:unhideWhenUsed/>
    <w:rsid w:val="00851642"/>
    <w:pPr>
      <w:tabs>
        <w:tab w:val="center" w:pos="4153"/>
        <w:tab w:val="right" w:pos="8306"/>
      </w:tabs>
      <w:snapToGrid w:val="0"/>
    </w:pPr>
    <w:rPr>
      <w:sz w:val="20"/>
      <w:szCs w:val="20"/>
    </w:rPr>
  </w:style>
  <w:style w:type="character" w:customStyle="1" w:styleId="a6">
    <w:name w:val="頁尾 字元"/>
    <w:basedOn w:val="a0"/>
    <w:link w:val="a5"/>
    <w:uiPriority w:val="99"/>
    <w:semiHidden/>
    <w:rsid w:val="00851642"/>
    <w:rPr>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7325BD-A7FA-4277-8F79-01E74DAB2F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397</Words>
  <Characters>2265</Characters>
  <Application>Microsoft Office Word</Application>
  <DocSecurity>0</DocSecurity>
  <Lines>18</Lines>
  <Paragraphs>5</Paragraphs>
  <ScaleCrop>false</ScaleCrop>
  <Company/>
  <LinksUpToDate>false</LinksUpToDate>
  <CharactersWithSpaces>2657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2022-09-07T03:10:00Z</dcterms:created>
  <dcterms:modified xsi:type="dcterms:W3CDTF">2022-09-07T03:11:00Z</dcterms:modified>
</cp:coreProperties>
</file>