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D416" w14:textId="77777777" w:rsidR="00B0522E" w:rsidRPr="00226F3A" w:rsidRDefault="00000000">
      <w:pPr>
        <w:jc w:val="center"/>
        <w:rPr>
          <w:rFonts w:ascii="標楷體" w:eastAsia="標楷體" w:hAnsi="標楷體"/>
          <w:sz w:val="30"/>
          <w:szCs w:val="30"/>
          <w:lang w:eastAsia="zh-TW"/>
        </w:rPr>
      </w:pPr>
      <w:r w:rsidRPr="00226F3A">
        <w:rPr>
          <w:rFonts w:ascii="標楷體" w:eastAsia="標楷體" w:hAnsi="標楷體"/>
          <w:b/>
          <w:sz w:val="30"/>
          <w:szCs w:val="30"/>
          <w:lang w:eastAsia="zh-TW"/>
        </w:rPr>
        <w:t>桃園市立自強國民中學附設幼兒園115學年度身心障礙特殊教育方案</w:t>
      </w:r>
      <w:r w:rsidRPr="00226F3A">
        <w:rPr>
          <w:rFonts w:ascii="標楷體" w:eastAsia="標楷體" w:hAnsi="標楷體"/>
          <w:b/>
          <w:sz w:val="30"/>
          <w:szCs w:val="30"/>
          <w:lang w:eastAsia="zh-TW"/>
        </w:rPr>
        <w:br/>
        <w:t>教師助理員甄選簡章(學前階段)</w:t>
      </w:r>
    </w:p>
    <w:p w14:paraId="030D4795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一、依據：</w:t>
      </w:r>
    </w:p>
    <w:p w14:paraId="2F7FCEB6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（一）「特殊教育法」、「高級中等以下學校特殊教育班級及專責單位設置與人員進用辦法」及「桃園市身心障礙特殊教育服務方案實施計畫」辦理。</w:t>
      </w:r>
      <w:r w:rsidRPr="00226F3A">
        <w:rPr>
          <w:rFonts w:ascii="標楷體" w:eastAsia="標楷體" w:hAnsi="標楷體"/>
          <w:sz w:val="24"/>
          <w:lang w:eastAsia="zh-TW"/>
        </w:rPr>
        <w:br/>
        <w:t>（二）桃園市政府教育局115年6月12日桃教特字第1150054450號。</w:t>
      </w:r>
    </w:p>
    <w:p w14:paraId="5529DCB5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二、職稱及名額：</w:t>
      </w:r>
    </w:p>
    <w:p w14:paraId="4204EC43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(一)學前階段：身心障礙特殊教育方案教師助理員正取一名，職務為每週40小時之「特教學生助理員服務人員」。</w:t>
      </w:r>
      <w:r w:rsidRPr="00226F3A">
        <w:rPr>
          <w:rFonts w:ascii="標楷體" w:eastAsia="標楷體" w:hAnsi="標楷體"/>
          <w:sz w:val="24"/>
          <w:lang w:eastAsia="zh-TW"/>
        </w:rPr>
        <w:br/>
        <w:t>（另擇優備取若干名，自甄選結果確定之翌日起算，並以遞補本職缺為限。）</w:t>
      </w:r>
    </w:p>
    <w:p w14:paraId="51E89E61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三、報名資格及條件：</w:t>
      </w:r>
    </w:p>
    <w:p w14:paraId="6410D97C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(一)中華民國國民品德優良、身心健康、有愛心、有耐心、配合度高；高中（職）以上畢業。</w:t>
      </w:r>
      <w:r w:rsidRPr="00226F3A">
        <w:rPr>
          <w:rFonts w:ascii="標楷體" w:eastAsia="標楷體" w:hAnsi="標楷體"/>
          <w:sz w:val="24"/>
          <w:lang w:eastAsia="zh-TW"/>
        </w:rPr>
        <w:br/>
        <w:t>(二)具備基本電腦文書處理能力。</w:t>
      </w:r>
    </w:p>
    <w:p w14:paraId="7574599D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四、工作內容：</w:t>
      </w:r>
    </w:p>
    <w:p w14:paraId="0B9EC7A3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（一）協助身心障礙幼兒在園生活自理，包括如廁、進食、穿脫衣物、午休、環境轉換及移位等園所生活支持服務。</w:t>
      </w:r>
      <w:r w:rsidRPr="00226F3A">
        <w:rPr>
          <w:rFonts w:ascii="標楷體" w:eastAsia="標楷體" w:hAnsi="標楷體"/>
          <w:sz w:val="24"/>
          <w:lang w:eastAsia="zh-TW"/>
        </w:rPr>
        <w:br/>
        <w:t>（二）配合身心障礙幼兒在園作息，協助教師處理幼兒於課程、遊戲及日常活動中的臨時或偶發狀況。</w:t>
      </w:r>
      <w:r w:rsidRPr="00226F3A">
        <w:rPr>
          <w:rFonts w:ascii="標楷體" w:eastAsia="標楷體" w:hAnsi="標楷體"/>
          <w:sz w:val="24"/>
          <w:lang w:eastAsia="zh-TW"/>
        </w:rPr>
        <w:br/>
        <w:t>（三）在園所相關人員督導下，協助教師進行幼兒學習活動、生活常規、個別需求及生活輔導等相關事宜。</w:t>
      </w:r>
      <w:r w:rsidRPr="00226F3A">
        <w:rPr>
          <w:rFonts w:ascii="標楷體" w:eastAsia="標楷體" w:hAnsi="標楷體"/>
          <w:sz w:val="24"/>
          <w:lang w:eastAsia="zh-TW"/>
        </w:rPr>
        <w:br/>
        <w:t>（四）協助維護幼兒於在園期間參與室內外活動、用餐、午休及其他相關活動之安全。</w:t>
      </w:r>
      <w:r w:rsidRPr="00226F3A">
        <w:rPr>
          <w:rFonts w:ascii="標楷體" w:eastAsia="標楷體" w:hAnsi="標楷體"/>
          <w:sz w:val="24"/>
          <w:lang w:eastAsia="zh-TW"/>
        </w:rPr>
        <w:br/>
        <w:t>（五）協助幼兒參與團體活動及同儕互動，並依其個別發展與特殊教育需求提供適切支持。</w:t>
      </w:r>
      <w:r w:rsidRPr="00226F3A">
        <w:rPr>
          <w:rFonts w:ascii="標楷體" w:eastAsia="標楷體" w:hAnsi="標楷體"/>
          <w:sz w:val="24"/>
          <w:lang w:eastAsia="zh-TW"/>
        </w:rPr>
        <w:br/>
        <w:t>（六）配合辦理身心障礙幼兒特殊教育、融合教育及其他相關需求事項。</w:t>
      </w:r>
      <w:r w:rsidRPr="00226F3A">
        <w:rPr>
          <w:rFonts w:ascii="標楷體" w:eastAsia="標楷體" w:hAnsi="標楷體"/>
          <w:sz w:val="24"/>
          <w:lang w:eastAsia="zh-TW"/>
        </w:rPr>
        <w:br/>
        <w:t>（七）每學年應配合參加特殊教育相關研習至少九小時。</w:t>
      </w:r>
    </w:p>
    <w:p w14:paraId="655D6565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五、工作地點：</w:t>
      </w:r>
    </w:p>
    <w:p w14:paraId="4B07C1D6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桃園市立自強國民中學附設幼兒園（桃園市中壢區榮民路八十號）</w:t>
      </w:r>
    </w:p>
    <w:p w14:paraId="03A40909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六、契約期間：</w:t>
      </w:r>
    </w:p>
    <w:p w14:paraId="46FB4D06" w14:textId="44496854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lastRenderedPageBreak/>
        <w:t>115學年度</w:t>
      </w:r>
      <w:r w:rsidR="009C1FF0" w:rsidRPr="00226F3A">
        <w:rPr>
          <w:rFonts w:ascii="標楷體" w:eastAsia="標楷體" w:hAnsi="標楷體" w:hint="eastAsia"/>
          <w:sz w:val="24"/>
          <w:lang w:eastAsia="zh-TW"/>
        </w:rPr>
        <w:t>(正式報到起聘當日</w:t>
      </w:r>
      <w:r w:rsidRPr="00226F3A">
        <w:rPr>
          <w:rFonts w:ascii="標楷體" w:eastAsia="標楷體" w:hAnsi="標楷體"/>
          <w:sz w:val="24"/>
          <w:lang w:eastAsia="zh-TW"/>
        </w:rPr>
        <w:t>至民國116年7月31日止)</w:t>
      </w:r>
      <w:r w:rsidRPr="00226F3A">
        <w:rPr>
          <w:rFonts w:ascii="標楷體" w:eastAsia="標楷體" w:hAnsi="標楷體"/>
          <w:sz w:val="24"/>
          <w:lang w:eastAsia="zh-TW"/>
        </w:rPr>
        <w:br/>
        <w:t>（進用期間依服務學生上學日出勤，遇寒假、國定假日不須出勤，但勞健保仍可以續保）。</w:t>
      </w:r>
    </w:p>
    <w:p w14:paraId="31C6C635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b/>
          <w:sz w:val="28"/>
          <w:lang w:eastAsia="zh-TW"/>
        </w:rPr>
        <w:t>七、計酬方式：</w:t>
      </w:r>
    </w:p>
    <w:p w14:paraId="31AEAFBA" w14:textId="77777777" w:rsidR="00B0522E" w:rsidRPr="00226F3A" w:rsidRDefault="00000000">
      <w:pPr>
        <w:rPr>
          <w:rFonts w:ascii="標楷體" w:eastAsia="標楷體" w:hAnsi="標楷體"/>
          <w:lang w:eastAsia="zh-TW"/>
        </w:rPr>
      </w:pPr>
      <w:r w:rsidRPr="00226F3A">
        <w:rPr>
          <w:rFonts w:ascii="標楷體" w:eastAsia="標楷體" w:hAnsi="標楷體"/>
          <w:sz w:val="24"/>
          <w:lang w:eastAsia="zh-TW"/>
        </w:rPr>
        <w:t>（一）按時計資，每小時薪資196元，依勞基法及公文調整。</w:t>
      </w:r>
      <w:r w:rsidRPr="00226F3A">
        <w:rPr>
          <w:rFonts w:ascii="標楷體" w:eastAsia="標楷體" w:hAnsi="標楷體"/>
          <w:sz w:val="24"/>
          <w:lang w:eastAsia="zh-TW"/>
        </w:rPr>
        <w:br/>
        <w:t>（二）機關負擔勞健保費及勞退金，自付額由個人負擔。</w:t>
      </w:r>
      <w:r w:rsidRPr="00226F3A">
        <w:rPr>
          <w:rFonts w:ascii="標楷體" w:eastAsia="標楷體" w:hAnsi="標楷體"/>
          <w:sz w:val="24"/>
          <w:lang w:eastAsia="zh-TW"/>
        </w:rPr>
        <w:br/>
        <w:t>（三）寒、暑假及國定假日不須上班，有勞健保，國定假日給薪但寒暑假不支薪。</w:t>
      </w:r>
      <w:r w:rsidRPr="00226F3A">
        <w:rPr>
          <w:rFonts w:ascii="標楷體" w:eastAsia="標楷體" w:hAnsi="標楷體"/>
          <w:sz w:val="24"/>
          <w:lang w:eastAsia="zh-TW"/>
        </w:rPr>
        <w:br/>
        <w:t>（四）本案為時薪制助理員無年終獎金及其他福利。</w:t>
      </w:r>
    </w:p>
    <w:p w14:paraId="48C18731" w14:textId="77777777" w:rsidR="002957D8" w:rsidRPr="002957D8" w:rsidRDefault="002957D8" w:rsidP="002957D8">
      <w:pPr>
        <w:rPr>
          <w:rFonts w:ascii="標楷體" w:eastAsia="標楷體" w:hAnsi="標楷體" w:hint="eastAsia"/>
          <w:b/>
          <w:sz w:val="28"/>
          <w:lang w:eastAsia="zh-TW"/>
        </w:rPr>
      </w:pPr>
      <w:r w:rsidRPr="002957D8">
        <w:rPr>
          <w:rFonts w:ascii="標楷體" w:eastAsia="標楷體" w:hAnsi="標楷體" w:hint="eastAsia"/>
          <w:b/>
          <w:sz w:val="28"/>
          <w:lang w:eastAsia="zh-TW"/>
        </w:rPr>
        <w:t>八、報名時間及地點：</w:t>
      </w:r>
    </w:p>
    <w:p w14:paraId="436C3B4B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（一）各次報名日期（上午8時至12時止）：</w:t>
      </w:r>
    </w:p>
    <w:p w14:paraId="2A2B7394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1 次：115年10月27日(星期二) 8時至12時止</w:t>
      </w:r>
    </w:p>
    <w:p w14:paraId="5FFDCB9B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2 次：115年10月28日(星期三) 8時至12時止</w:t>
      </w:r>
    </w:p>
    <w:p w14:paraId="2678E728" w14:textId="77777777" w:rsid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3 次：115年10月29日(星期四) 8時至12時止</w:t>
      </w:r>
    </w:p>
    <w:p w14:paraId="6FE0A5EE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</w:p>
    <w:p w14:paraId="25FDC28A" w14:textId="77777777" w:rsid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（二）報名地點：</w:t>
      </w:r>
    </w:p>
    <w:p w14:paraId="0748A7F3" w14:textId="44EBD2AB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本校幼兒園（校址：桃園市中壢區榮民路八十號，電話：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4553494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＃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716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）</w:t>
      </w:r>
    </w:p>
    <w:p w14:paraId="095FD485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九、報名方式：</w:t>
      </w:r>
    </w:p>
    <w:p w14:paraId="3C68B17B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檢附有關證件正本及影本各一份，併同報名表，當場進行資格審查；親自或委託報名皆可，逾報名時間不予受理。</w:t>
      </w:r>
    </w:p>
    <w:p w14:paraId="176D9A3F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十、報名手續：</w:t>
      </w:r>
    </w:p>
    <w:p w14:paraId="62C31F34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（一）填寫報名表乙份（請以正楷詳填各欄，貼本人最近二吋之半身脫帽正面照片</w:t>
      </w:r>
      <w:r w:rsidRPr="002957D8">
        <w:rPr>
          <w:rFonts w:ascii="標楷體" w:eastAsia="標楷體" w:hAnsi="標楷體"/>
          <w:bCs/>
          <w:sz w:val="24"/>
          <w:szCs w:val="24"/>
          <w:lang w:eastAsia="zh-TW"/>
        </w:rPr>
        <w:t>1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張，黏貼於報名表上，報名表如附件一）。</w:t>
      </w:r>
    </w:p>
    <w:p w14:paraId="7290F032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（二）繳驗學經歷及有關證件：（下列證件正本驗訖發還，若僅送影本概不受理）。</w:t>
      </w:r>
    </w:p>
    <w:p w14:paraId="3D5B93FE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/>
          <w:bCs/>
          <w:sz w:val="24"/>
          <w:szCs w:val="24"/>
          <w:lang w:eastAsia="zh-TW"/>
        </w:rPr>
        <w:t>1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、國民身分證（學歷證件與國民身分證上所載姓名、出生年月日有不符者，不得報名）。</w:t>
      </w:r>
    </w:p>
    <w:p w14:paraId="7D494B6A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/>
          <w:bCs/>
          <w:sz w:val="24"/>
          <w:szCs w:val="24"/>
          <w:lang w:eastAsia="zh-TW"/>
        </w:rPr>
        <w:t>2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、最高學歷畢業證明文件。</w:t>
      </w:r>
    </w:p>
    <w:p w14:paraId="7FDF2108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3、身心障礙手冊正反面影本(若無則免)。</w:t>
      </w:r>
    </w:p>
    <w:p w14:paraId="2E03361B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＊報名時，應繳交與報名資格有關之學歷證件影本乙份，並加註「與正本相符」字樣並加蓋甄選人私章。</w:t>
      </w:r>
    </w:p>
    <w:p w14:paraId="4C3F6992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＊報考人所繳驗之各種證明文件，如有不實，縱因甄選時未能查覺，而予錄取，一經查證屬實，將取消甄選資格並解僱，甄選人不得要求任何補償及異議。</w:t>
      </w:r>
    </w:p>
    <w:p w14:paraId="37C1F5FC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十一、甄選方式：</w:t>
      </w:r>
    </w:p>
    <w:p w14:paraId="27068643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(一)口試100%</w:t>
      </w:r>
    </w:p>
    <w:p w14:paraId="40597748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4341CED0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(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二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)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依成績高、低為錄取之順序，總分未達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80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分（含）以上，不予錄取。</w:t>
      </w:r>
    </w:p>
    <w:p w14:paraId="4EA7CA3E" w14:textId="77777777" w:rsidR="002957D8" w:rsidRPr="002957D8" w:rsidRDefault="002957D8" w:rsidP="002957D8">
      <w:pPr>
        <w:adjustRightInd w:val="0"/>
        <w:snapToGrid w:val="0"/>
        <w:spacing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十二、甄選日期及地點：</w:t>
      </w:r>
    </w:p>
    <w:p w14:paraId="16068DB5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（一）各次甄選報到時間（下午4時20分止）：</w:t>
      </w:r>
    </w:p>
    <w:p w14:paraId="147722C9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1 次：115年10月27日(星期二) 下午4時20分</w:t>
      </w:r>
    </w:p>
    <w:p w14:paraId="397E3E2E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2 次：115年10月28日(星期三) 下午4時20分</w:t>
      </w:r>
    </w:p>
    <w:p w14:paraId="3B24374A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3 次：115年10月29日(星期四) 下午4時20分</w:t>
      </w:r>
    </w:p>
    <w:p w14:paraId="7769DDC8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336E41EF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(逾時20分鐘以上者以棄權論，不得要求入場應試。)</w:t>
      </w:r>
    </w:p>
    <w:p w14:paraId="27E44677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（二）各次甄選時間（下午4時30分開始）：</w:t>
      </w:r>
    </w:p>
    <w:p w14:paraId="7B70187F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1 次：115年10月27日(星期二) 下午4時30分</w:t>
      </w:r>
    </w:p>
    <w:p w14:paraId="1668B51A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2 次：115年10月28日(星期三) 下午4時30分</w:t>
      </w:r>
    </w:p>
    <w:p w14:paraId="49F86EC0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3 次：115年10月29日(星期四) 下午4時30分</w:t>
      </w:r>
    </w:p>
    <w:p w14:paraId="5ABDA074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（三）地點：自強國中附設幼兒園。</w:t>
      </w:r>
    </w:p>
    <w:p w14:paraId="45CBF141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</w:p>
    <w:p w14:paraId="37C160C7" w14:textId="77777777" w:rsid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十三、錄取公告及日期：</w:t>
      </w:r>
    </w:p>
    <w:p w14:paraId="7682D52D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</w:p>
    <w:p w14:paraId="10AA7595" w14:textId="4641180D" w:rsidR="002957D8" w:rsidRPr="002957D8" w:rsidRDefault="002957D8" w:rsidP="002957D8">
      <w:pPr>
        <w:pStyle w:val="ae"/>
        <w:numPr>
          <w:ilvl w:val="0"/>
          <w:numId w:val="10"/>
        </w:num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公告於本校網站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(https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：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//www.tcjh.tyc.edu.tw/nss/p/index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），應徵者請自行上網查詢，本校不另做電話通知。</w:t>
      </w:r>
    </w:p>
    <w:p w14:paraId="7BD57046" w14:textId="77777777" w:rsidR="002957D8" w:rsidRPr="002957D8" w:rsidRDefault="002957D8" w:rsidP="002957D8">
      <w:pPr>
        <w:pStyle w:val="ae"/>
        <w:adjustRightInd w:val="0"/>
        <w:snapToGrid w:val="0"/>
        <w:spacing w:after="0" w:line="240" w:lineRule="auto"/>
        <w:ind w:left="746"/>
        <w:rPr>
          <w:rFonts w:ascii="標楷體" w:eastAsia="標楷體" w:hAnsi="標楷體" w:hint="eastAsia"/>
          <w:b/>
          <w:sz w:val="24"/>
          <w:szCs w:val="24"/>
          <w:lang w:eastAsia="zh-TW"/>
        </w:rPr>
      </w:pPr>
    </w:p>
    <w:p w14:paraId="766D8CF3" w14:textId="0D396720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（二）各次錄取公告日期（下午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1</w:t>
      </w:r>
      <w:r>
        <w:rPr>
          <w:rFonts w:ascii="標楷體" w:eastAsia="標楷體" w:hAnsi="標楷體" w:hint="eastAsia"/>
          <w:b/>
          <w:sz w:val="24"/>
          <w:szCs w:val="24"/>
          <w:lang w:eastAsia="zh-TW"/>
        </w:rPr>
        <w:t>9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時前公告正取、備取名單）：</w:t>
      </w:r>
    </w:p>
    <w:p w14:paraId="63C52C7A" w14:textId="28C3F231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1 次：115年10月27日(星期二) 下午1</w:t>
      </w:r>
      <w:r>
        <w:rPr>
          <w:rFonts w:ascii="標楷體" w:eastAsia="標楷體" w:hAnsi="標楷體" w:hint="eastAsia"/>
          <w:bCs/>
          <w:sz w:val="24"/>
          <w:szCs w:val="24"/>
          <w:lang w:eastAsia="zh-TW"/>
        </w:rPr>
        <w:t>9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時前</w:t>
      </w:r>
    </w:p>
    <w:p w14:paraId="1E483B3C" w14:textId="284A4B03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2 次：115年10月28日(星期三) 下午1</w:t>
      </w:r>
      <w:r>
        <w:rPr>
          <w:rFonts w:ascii="標楷體" w:eastAsia="標楷體" w:hAnsi="標楷體" w:hint="eastAsia"/>
          <w:bCs/>
          <w:sz w:val="24"/>
          <w:szCs w:val="24"/>
          <w:lang w:eastAsia="zh-TW"/>
        </w:rPr>
        <w:t>9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時前</w:t>
      </w:r>
    </w:p>
    <w:p w14:paraId="54152A63" w14:textId="5865D080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3 次：115年10月29日(星期四) 下午1</w:t>
      </w:r>
      <w:r>
        <w:rPr>
          <w:rFonts w:ascii="標楷體" w:eastAsia="標楷體" w:hAnsi="標楷體" w:hint="eastAsia"/>
          <w:bCs/>
          <w:sz w:val="24"/>
          <w:szCs w:val="24"/>
          <w:lang w:eastAsia="zh-TW"/>
        </w:rPr>
        <w:t>9</w:t>
      </w: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時前</w:t>
      </w:r>
    </w:p>
    <w:p w14:paraId="305F167F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</w:p>
    <w:p w14:paraId="4B07FDA4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十四、各次報到日期：</w:t>
      </w:r>
    </w:p>
    <w:p w14:paraId="0C9A6914" w14:textId="77777777" w:rsid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正取錄取者須於下列日期（上午</w:t>
      </w:r>
      <w:r w:rsidRPr="002957D8">
        <w:rPr>
          <w:rFonts w:ascii="標楷體" w:eastAsia="標楷體" w:hAnsi="標楷體"/>
          <w:b/>
          <w:sz w:val="24"/>
          <w:szCs w:val="24"/>
          <w:lang w:eastAsia="zh-TW"/>
        </w:rPr>
        <w:t>10</w:t>
      </w:r>
      <w:r w:rsidRPr="002957D8">
        <w:rPr>
          <w:rFonts w:ascii="標楷體" w:eastAsia="標楷體" w:hAnsi="標楷體" w:hint="eastAsia"/>
          <w:b/>
          <w:sz w:val="24"/>
          <w:szCs w:val="24"/>
          <w:lang w:eastAsia="zh-TW"/>
        </w:rPr>
        <w:t>時）持身分證及學歷證件正本向本校幼兒園辦理報到；逾時未報到者，取消錄取資格，並由備取者依序遞補。</w:t>
      </w:r>
    </w:p>
    <w:p w14:paraId="0065448B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</w:p>
    <w:p w14:paraId="1ABDD858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1 次：115年10月28日(星期三) 上午10時</w:t>
      </w:r>
    </w:p>
    <w:p w14:paraId="002164AA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2 次：115年10月29日(星期四) 上午10時</w:t>
      </w:r>
    </w:p>
    <w:p w14:paraId="1C1F862E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第 3 次：115年10月30日(星期五) 上午10時</w:t>
      </w:r>
    </w:p>
    <w:p w14:paraId="0E63599C" w14:textId="006B63F0" w:rsidR="00A15A13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  <w:r w:rsidRPr="002957D8">
        <w:rPr>
          <w:rFonts w:ascii="標楷體" w:eastAsia="標楷體" w:hAnsi="標楷體" w:hint="eastAsia"/>
          <w:bCs/>
          <w:sz w:val="24"/>
          <w:szCs w:val="24"/>
          <w:lang w:eastAsia="zh-TW"/>
        </w:rPr>
        <w:t>十五、簡章如有未盡事宜，悉依有關法令辦理之。</w:t>
      </w:r>
    </w:p>
    <w:p w14:paraId="3CF5CA17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</w:p>
    <w:p w14:paraId="64F25F7F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</w:p>
    <w:p w14:paraId="48C70C83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Cs/>
          <w:sz w:val="24"/>
          <w:szCs w:val="24"/>
          <w:lang w:eastAsia="zh-TW"/>
        </w:rPr>
      </w:pPr>
    </w:p>
    <w:p w14:paraId="5516BFB5" w14:textId="77777777" w:rsid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05CDFEBE" w14:textId="77777777" w:rsid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3C973663" w14:textId="77777777" w:rsidR="002957D8" w:rsidRPr="002957D8" w:rsidRDefault="002957D8" w:rsidP="002957D8">
      <w:pPr>
        <w:adjustRightInd w:val="0"/>
        <w:snapToGrid w:val="0"/>
        <w:spacing w:after="0" w:line="240" w:lineRule="auto"/>
        <w:rPr>
          <w:rFonts w:ascii="標楷體" w:eastAsia="標楷體" w:hAnsi="標楷體" w:hint="eastAsia"/>
          <w:b/>
          <w:sz w:val="24"/>
          <w:szCs w:val="24"/>
          <w:lang w:eastAsia="zh-TW"/>
        </w:rPr>
      </w:pPr>
    </w:p>
    <w:p w14:paraId="563442AA" w14:textId="19B65F61" w:rsidR="00A15A13" w:rsidRPr="00226F3A" w:rsidRDefault="00A15A13" w:rsidP="00A15A13">
      <w:pPr>
        <w:spacing w:beforeLines="50" w:before="120" w:line="360" w:lineRule="exact"/>
        <w:jc w:val="center"/>
        <w:rPr>
          <w:rFonts w:ascii="標楷體" w:eastAsia="標楷體" w:hAnsi="標楷體" w:cs="新細明體"/>
          <w:b/>
          <w:sz w:val="32"/>
          <w:szCs w:val="32"/>
          <w:lang w:eastAsia="zh-TW"/>
        </w:rPr>
      </w:pPr>
      <w:r w:rsidRPr="00226F3A">
        <w:rPr>
          <w:rFonts w:ascii="標楷體" w:eastAsia="標楷體" w:hAnsi="標楷體" w:hint="eastAsia"/>
          <w:b/>
          <w:sz w:val="32"/>
          <w:szCs w:val="32"/>
          <w:lang w:eastAsia="zh-TW"/>
        </w:rPr>
        <w:lastRenderedPageBreak/>
        <w:t>桃園市立自強國民中學11</w:t>
      </w:r>
      <w:r w:rsidR="00065585" w:rsidRPr="00226F3A">
        <w:rPr>
          <w:rFonts w:ascii="標楷體" w:eastAsia="標楷體" w:hAnsi="標楷體" w:hint="eastAsia"/>
          <w:b/>
          <w:sz w:val="32"/>
          <w:szCs w:val="32"/>
          <w:lang w:eastAsia="zh-TW"/>
        </w:rPr>
        <w:t>5</w:t>
      </w:r>
      <w:r w:rsidRPr="00226F3A">
        <w:rPr>
          <w:rFonts w:ascii="標楷體" w:eastAsia="標楷體" w:hAnsi="標楷體" w:hint="eastAsia"/>
          <w:b/>
          <w:sz w:val="32"/>
          <w:szCs w:val="32"/>
          <w:lang w:eastAsia="zh-TW"/>
        </w:rPr>
        <w:t>學年度</w:t>
      </w:r>
      <w:r w:rsidRPr="00226F3A">
        <w:rPr>
          <w:rFonts w:ascii="標楷體" w:eastAsia="標楷體" w:hAnsi="標楷體" w:cs="新細明體" w:hint="eastAsia"/>
          <w:b/>
          <w:sz w:val="32"/>
          <w:szCs w:val="32"/>
          <w:lang w:eastAsia="zh-TW"/>
        </w:rPr>
        <w:t>身心障礙特殊教育方案</w:t>
      </w:r>
    </w:p>
    <w:p w14:paraId="2DEE5E15" w14:textId="5C74DB9C" w:rsidR="00A15A13" w:rsidRPr="00226F3A" w:rsidRDefault="00A15A13" w:rsidP="00A15A13">
      <w:pPr>
        <w:pStyle w:val="Web"/>
        <w:spacing w:before="0" w:beforeAutospacing="0" w:afterLines="50" w:after="120" w:afterAutospacing="0"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26F3A">
        <w:rPr>
          <w:rFonts w:ascii="標楷體" w:eastAsia="標楷體" w:hAnsi="標楷體" w:hint="eastAsia"/>
          <w:b/>
          <w:sz w:val="32"/>
          <w:szCs w:val="32"/>
        </w:rPr>
        <w:t>教師助理員報名表(</w:t>
      </w:r>
      <w:r w:rsidR="00065585" w:rsidRPr="00226F3A">
        <w:rPr>
          <w:rFonts w:ascii="標楷體" w:eastAsia="標楷體" w:hAnsi="標楷體" w:hint="eastAsia"/>
          <w:b/>
          <w:sz w:val="32"/>
          <w:szCs w:val="32"/>
        </w:rPr>
        <w:t>學前</w:t>
      </w:r>
      <w:r w:rsidRPr="00226F3A">
        <w:rPr>
          <w:rFonts w:ascii="標楷體" w:eastAsia="標楷體" w:hAnsi="標楷體" w:hint="eastAsia"/>
          <w:b/>
          <w:sz w:val="32"/>
          <w:szCs w:val="32"/>
        </w:rPr>
        <w:t>)</w:t>
      </w:r>
    </w:p>
    <w:tbl>
      <w:tblPr>
        <w:tblW w:w="10376" w:type="dxa"/>
        <w:tblInd w:w="-3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1071"/>
        <w:gridCol w:w="899"/>
        <w:gridCol w:w="312"/>
        <w:gridCol w:w="408"/>
        <w:gridCol w:w="726"/>
        <w:gridCol w:w="610"/>
        <w:gridCol w:w="48"/>
        <w:gridCol w:w="14"/>
        <w:gridCol w:w="644"/>
        <w:gridCol w:w="615"/>
        <w:gridCol w:w="644"/>
        <w:gridCol w:w="375"/>
        <w:gridCol w:w="283"/>
        <w:gridCol w:w="546"/>
        <w:gridCol w:w="251"/>
        <w:gridCol w:w="1667"/>
      </w:tblGrid>
      <w:tr w:rsidR="00A15A13" w:rsidRPr="00226F3A" w14:paraId="5369252B" w14:textId="77777777" w:rsidTr="00381A82">
        <w:trPr>
          <w:cantSplit/>
          <w:trHeight w:hRule="exact" w:val="795"/>
        </w:trPr>
        <w:tc>
          <w:tcPr>
            <w:tcW w:w="1263" w:type="dxa"/>
            <w:vAlign w:val="center"/>
          </w:tcPr>
          <w:p w14:paraId="2C9C1BCE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970" w:type="dxa"/>
            <w:gridSpan w:val="2"/>
            <w:vAlign w:val="center"/>
          </w:tcPr>
          <w:p w14:paraId="7BE36EF2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F243432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42" w:type="dxa"/>
            <w:gridSpan w:val="5"/>
            <w:vAlign w:val="center"/>
          </w:tcPr>
          <w:p w14:paraId="0AF34CCA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32D5A711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出生</w:t>
            </w:r>
          </w:p>
          <w:p w14:paraId="49770E2B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122" w:type="dxa"/>
            <w:gridSpan w:val="5"/>
            <w:vAlign w:val="center"/>
          </w:tcPr>
          <w:p w14:paraId="77675D09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 xml:space="preserve">民國  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</w:t>
            </w:r>
            <w:r w:rsidRPr="00226F3A">
              <w:rPr>
                <w:rFonts w:ascii="標楷體" w:eastAsia="標楷體" w:hAnsi="標楷體" w:hint="eastAsia"/>
              </w:rPr>
              <w:t xml:space="preserve"> 年  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</w:t>
            </w:r>
            <w:r w:rsidRPr="00226F3A">
              <w:rPr>
                <w:rFonts w:ascii="標楷體" w:eastAsia="標楷體" w:hAnsi="標楷體" w:hint="eastAsia"/>
              </w:rPr>
              <w:t xml:space="preserve"> 月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</w:t>
            </w:r>
            <w:r w:rsidRPr="00226F3A">
              <w:rPr>
                <w:rFonts w:ascii="標楷體" w:eastAsia="標楷體" w:hAnsi="標楷體" w:hint="eastAsia"/>
              </w:rPr>
              <w:t xml:space="preserve">   日</w:t>
            </w:r>
          </w:p>
        </w:tc>
      </w:tr>
      <w:tr w:rsidR="00A15A13" w:rsidRPr="00226F3A" w14:paraId="2947FE88" w14:textId="77777777" w:rsidTr="00A15A13">
        <w:trPr>
          <w:cantSplit/>
          <w:trHeight w:val="705"/>
        </w:trPr>
        <w:tc>
          <w:tcPr>
            <w:tcW w:w="1263" w:type="dxa"/>
            <w:vAlign w:val="center"/>
          </w:tcPr>
          <w:p w14:paraId="03C3C90D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5991" w:type="dxa"/>
            <w:gridSpan w:val="11"/>
            <w:vAlign w:val="center"/>
          </w:tcPr>
          <w:p w14:paraId="0904B6D1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455" w:type="dxa"/>
            <w:gridSpan w:val="4"/>
            <w:vAlign w:val="center"/>
          </w:tcPr>
          <w:p w14:paraId="14E62128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服兵役情形</w:t>
            </w:r>
          </w:p>
        </w:tc>
        <w:tc>
          <w:tcPr>
            <w:tcW w:w="1667" w:type="dxa"/>
            <w:vAlign w:val="center"/>
          </w:tcPr>
          <w:p w14:paraId="5B92BBF8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 xml:space="preserve">□已退伍 </w:t>
            </w:r>
          </w:p>
          <w:p w14:paraId="2741FB07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□免服兵役</w:t>
            </w:r>
          </w:p>
        </w:tc>
      </w:tr>
      <w:tr w:rsidR="00A15A13" w:rsidRPr="00226F3A" w14:paraId="2D94E224" w14:textId="77777777" w:rsidTr="00381A82">
        <w:trPr>
          <w:cantSplit/>
          <w:trHeight w:val="750"/>
        </w:trPr>
        <w:tc>
          <w:tcPr>
            <w:tcW w:w="1263" w:type="dxa"/>
            <w:vAlign w:val="center"/>
          </w:tcPr>
          <w:p w14:paraId="49FC69B8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5991" w:type="dxa"/>
            <w:gridSpan w:val="11"/>
            <w:vAlign w:val="center"/>
          </w:tcPr>
          <w:p w14:paraId="7370882A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行動：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     </w:t>
            </w:r>
            <w:r w:rsidRPr="00226F3A">
              <w:rPr>
                <w:rFonts w:ascii="標楷體" w:eastAsia="標楷體" w:hAnsi="標楷體" w:hint="eastAsia"/>
              </w:rPr>
              <w:t>住家：</w:t>
            </w:r>
          </w:p>
        </w:tc>
        <w:tc>
          <w:tcPr>
            <w:tcW w:w="1455" w:type="dxa"/>
            <w:gridSpan w:val="4"/>
            <w:vAlign w:val="center"/>
          </w:tcPr>
          <w:p w14:paraId="3F24A8AC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退伍令字號</w:t>
            </w:r>
          </w:p>
        </w:tc>
        <w:tc>
          <w:tcPr>
            <w:tcW w:w="1667" w:type="dxa"/>
            <w:vAlign w:val="center"/>
          </w:tcPr>
          <w:p w14:paraId="7C679A3C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A15A13" w:rsidRPr="00226F3A" w14:paraId="5FFCC9DE" w14:textId="77777777" w:rsidTr="00A15A13">
        <w:trPr>
          <w:cantSplit/>
          <w:trHeight w:hRule="exact" w:val="589"/>
        </w:trPr>
        <w:tc>
          <w:tcPr>
            <w:tcW w:w="1263" w:type="dxa"/>
            <w:tcBorders>
              <w:top w:val="single" w:sz="4" w:space="0" w:color="auto"/>
            </w:tcBorders>
            <w:vAlign w:val="center"/>
          </w:tcPr>
          <w:p w14:paraId="43B439BF" w14:textId="77777777" w:rsidR="00A15A13" w:rsidRPr="00226F3A" w:rsidRDefault="00A15A13" w:rsidP="00A15A1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9113" w:type="dxa"/>
            <w:gridSpan w:val="16"/>
            <w:vAlign w:val="center"/>
          </w:tcPr>
          <w:p w14:paraId="741836D7" w14:textId="77777777" w:rsidR="00A15A13" w:rsidRPr="00226F3A" w:rsidRDefault="00A15A13" w:rsidP="00A15A13">
            <w:pPr>
              <w:spacing w:line="260" w:lineRule="exact"/>
              <w:rPr>
                <w:rFonts w:ascii="標楷體" w:eastAsia="標楷體" w:hAnsi="標楷體"/>
              </w:rPr>
            </w:pPr>
          </w:p>
        </w:tc>
      </w:tr>
      <w:tr w:rsidR="00A15A13" w:rsidRPr="00226F3A" w14:paraId="41FDD81C" w14:textId="77777777" w:rsidTr="00A15A13">
        <w:trPr>
          <w:trHeight w:val="915"/>
        </w:trPr>
        <w:tc>
          <w:tcPr>
            <w:tcW w:w="1263" w:type="dxa"/>
            <w:vMerge w:val="restart"/>
            <w:vAlign w:val="center"/>
          </w:tcPr>
          <w:p w14:paraId="7FD93BE9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最高</w:t>
            </w:r>
          </w:p>
          <w:p w14:paraId="4BDC59EC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1071" w:type="dxa"/>
            <w:vAlign w:val="center"/>
          </w:tcPr>
          <w:p w14:paraId="5F728B5F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distribute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畢</w:t>
            </w:r>
            <w:r w:rsidRPr="00226F3A">
              <w:rPr>
                <w:rFonts w:ascii="標楷體" w:eastAsia="標楷體" w:hAnsi="標楷體"/>
              </w:rPr>
              <w:t>(</w:t>
            </w:r>
            <w:r w:rsidRPr="00226F3A">
              <w:rPr>
                <w:rFonts w:ascii="標楷體" w:eastAsia="標楷體" w:hAnsi="標楷體" w:hint="eastAsia"/>
              </w:rPr>
              <w:t>結</w:t>
            </w:r>
            <w:r w:rsidRPr="00226F3A">
              <w:rPr>
                <w:rFonts w:ascii="標楷體" w:eastAsia="標楷體" w:hAnsi="標楷體"/>
              </w:rPr>
              <w:t>)</w:t>
            </w:r>
            <w:r w:rsidRPr="00226F3A">
              <w:rPr>
                <w:rFonts w:ascii="標楷體" w:eastAsia="標楷體" w:hAnsi="標楷體" w:hint="eastAsia"/>
              </w:rPr>
              <w:t>業學校</w:t>
            </w:r>
          </w:p>
        </w:tc>
        <w:tc>
          <w:tcPr>
            <w:tcW w:w="4276" w:type="dxa"/>
            <w:gridSpan w:val="9"/>
            <w:vAlign w:val="center"/>
          </w:tcPr>
          <w:p w14:paraId="38A19B22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ind w:leftChars="150" w:left="330" w:right="560" w:firstLineChars="1750" w:firstLine="3850"/>
              <w:rPr>
                <w:rFonts w:ascii="標楷體" w:eastAsia="標楷體" w:hAnsi="標楷體"/>
                <w:lang w:eastAsia="zh-TW"/>
              </w:rPr>
            </w:pPr>
            <w:r w:rsidRPr="00226F3A">
              <w:rPr>
                <w:rFonts w:ascii="標楷體" w:eastAsia="標楷體" w:hAnsi="標楷體" w:hint="eastAsia"/>
                <w:lang w:eastAsia="zh-TW"/>
              </w:rPr>
              <w:t xml:space="preserve"> </w:t>
            </w:r>
          </w:p>
          <w:p w14:paraId="4385B468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ind w:leftChars="150" w:left="330" w:right="560"/>
              <w:rPr>
                <w:rFonts w:ascii="標楷體" w:eastAsia="標楷體" w:hAnsi="標楷體"/>
                <w:lang w:eastAsia="zh-TW"/>
              </w:rPr>
            </w:pPr>
          </w:p>
          <w:p w14:paraId="3DA0CF3A" w14:textId="47A296F3" w:rsidR="00A15A13" w:rsidRPr="00226F3A" w:rsidRDefault="00A15A13" w:rsidP="00A15A13">
            <w:pPr>
              <w:adjustRightInd w:val="0"/>
              <w:snapToGrid w:val="0"/>
              <w:spacing w:line="200" w:lineRule="exact"/>
              <w:ind w:leftChars="150" w:left="330" w:right="560"/>
              <w:rPr>
                <w:rFonts w:ascii="標楷體" w:eastAsia="標楷體" w:hAnsi="標楷體"/>
                <w:lang w:eastAsia="zh-TW"/>
              </w:rPr>
            </w:pPr>
            <w:r w:rsidRPr="00226F3A">
              <w:rPr>
                <w:rFonts w:ascii="標楷體" w:eastAsia="標楷體" w:hAnsi="標楷體" w:hint="eastAsia"/>
                <w:lang w:eastAsia="zh-TW"/>
              </w:rPr>
              <w:t>□日間部  □暑期部 □夜間部</w:t>
            </w:r>
          </w:p>
        </w:tc>
        <w:tc>
          <w:tcPr>
            <w:tcW w:w="1019" w:type="dxa"/>
            <w:gridSpan w:val="2"/>
            <w:vAlign w:val="center"/>
          </w:tcPr>
          <w:p w14:paraId="5D3AC1CE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科系</w:t>
            </w:r>
          </w:p>
          <w:p w14:paraId="3229DE98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2747" w:type="dxa"/>
            <w:gridSpan w:val="4"/>
            <w:vAlign w:val="center"/>
          </w:tcPr>
          <w:p w14:paraId="0B4D3022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righ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(科)系</w:t>
            </w:r>
          </w:p>
          <w:p w14:paraId="2B3C43B2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right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(班)組</w:t>
            </w:r>
          </w:p>
        </w:tc>
      </w:tr>
      <w:tr w:rsidR="00A15A13" w:rsidRPr="00226F3A" w14:paraId="23C56EB9" w14:textId="77777777" w:rsidTr="00A15A13">
        <w:trPr>
          <w:trHeight w:val="633"/>
        </w:trPr>
        <w:tc>
          <w:tcPr>
            <w:tcW w:w="1263" w:type="dxa"/>
            <w:vMerge/>
            <w:vAlign w:val="center"/>
          </w:tcPr>
          <w:p w14:paraId="425878D9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1" w:type="dxa"/>
            <w:tcBorders>
              <w:right w:val="single" w:sz="4" w:space="0" w:color="auto"/>
            </w:tcBorders>
            <w:vAlign w:val="center"/>
          </w:tcPr>
          <w:p w14:paraId="5720EC08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distribute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畢(結)業年月</w:t>
            </w:r>
          </w:p>
        </w:tc>
        <w:tc>
          <w:tcPr>
            <w:tcW w:w="2955" w:type="dxa"/>
            <w:gridSpan w:val="5"/>
            <w:tcBorders>
              <w:left w:val="single" w:sz="4" w:space="0" w:color="auto"/>
            </w:tcBorders>
            <w:vAlign w:val="center"/>
          </w:tcPr>
          <w:p w14:paraId="250BC886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right"/>
              <w:rPr>
                <w:rFonts w:ascii="標楷體" w:eastAsia="標楷體" w:hAnsi="標楷體" w:cs="標楷體"/>
              </w:rPr>
            </w:pPr>
            <w:r w:rsidRPr="00226F3A">
              <w:rPr>
                <w:rFonts w:ascii="標楷體" w:eastAsia="標楷體" w:hAnsi="標楷體" w:hint="eastAsia"/>
              </w:rPr>
              <w:t>年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 </w:t>
            </w:r>
            <w:r w:rsidRPr="00226F3A">
              <w:rPr>
                <w:rFonts w:ascii="標楷體" w:eastAsia="標楷體" w:hAnsi="標楷體" w:hint="eastAsia"/>
              </w:rPr>
              <w:t xml:space="preserve">  月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</w:t>
            </w:r>
          </w:p>
        </w:tc>
        <w:tc>
          <w:tcPr>
            <w:tcW w:w="1321" w:type="dxa"/>
            <w:gridSpan w:val="4"/>
            <w:vAlign w:val="center"/>
          </w:tcPr>
          <w:p w14:paraId="50187972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distribute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證書字號</w:t>
            </w:r>
          </w:p>
        </w:tc>
        <w:tc>
          <w:tcPr>
            <w:tcW w:w="3766" w:type="dxa"/>
            <w:gridSpan w:val="6"/>
            <w:vAlign w:val="center"/>
          </w:tcPr>
          <w:p w14:paraId="55F7F02A" w14:textId="77777777" w:rsidR="00A15A13" w:rsidRPr="00226F3A" w:rsidRDefault="00A15A13" w:rsidP="00A15A13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711A4D0C" w14:textId="77777777" w:rsidTr="00A15A13">
        <w:trPr>
          <w:cantSplit/>
          <w:trHeight w:hRule="exact" w:val="489"/>
        </w:trPr>
        <w:tc>
          <w:tcPr>
            <w:tcW w:w="1263" w:type="dxa"/>
            <w:vMerge w:val="restart"/>
            <w:textDirection w:val="tbRlV"/>
            <w:vAlign w:val="center"/>
          </w:tcPr>
          <w:p w14:paraId="68358586" w14:textId="77777777" w:rsidR="00A15A13" w:rsidRPr="00226F3A" w:rsidRDefault="00A15A13" w:rsidP="00381A8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經           歷</w:t>
            </w:r>
          </w:p>
        </w:tc>
        <w:tc>
          <w:tcPr>
            <w:tcW w:w="2282" w:type="dxa"/>
            <w:gridSpan w:val="3"/>
            <w:vMerge w:val="restart"/>
            <w:vAlign w:val="center"/>
          </w:tcPr>
          <w:p w14:paraId="6850491B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服務機關名稱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B11926F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職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</w:t>
            </w:r>
            <w:r w:rsidRPr="00226F3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931" w:type="dxa"/>
            <w:gridSpan w:val="5"/>
            <w:vAlign w:val="center"/>
          </w:tcPr>
          <w:p w14:paraId="1C2B8F4F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到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 </w:t>
            </w:r>
            <w:r w:rsidRPr="00226F3A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1848" w:type="dxa"/>
            <w:gridSpan w:val="4"/>
            <w:vAlign w:val="center"/>
          </w:tcPr>
          <w:p w14:paraId="4E257B3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卸</w:t>
            </w:r>
            <w:r w:rsidRPr="00226F3A">
              <w:rPr>
                <w:rFonts w:ascii="標楷體" w:eastAsia="標楷體" w:hAnsi="標楷體" w:cs="標楷體" w:hint="eastAsia"/>
              </w:rPr>
              <w:t xml:space="preserve">  </w:t>
            </w:r>
            <w:r w:rsidRPr="00226F3A">
              <w:rPr>
                <w:rFonts w:ascii="標楷體" w:eastAsia="標楷體" w:hAnsi="標楷體" w:hint="eastAsia"/>
              </w:rPr>
              <w:t>職</w:t>
            </w:r>
          </w:p>
        </w:tc>
        <w:tc>
          <w:tcPr>
            <w:tcW w:w="1918" w:type="dxa"/>
            <w:gridSpan w:val="2"/>
            <w:tcBorders>
              <w:bottom w:val="single" w:sz="4" w:space="0" w:color="auto"/>
            </w:tcBorders>
            <w:vAlign w:val="center"/>
          </w:tcPr>
          <w:p w14:paraId="0EF53C63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貼 相 片 處</w:t>
            </w:r>
          </w:p>
        </w:tc>
      </w:tr>
      <w:tr w:rsidR="00A15A13" w:rsidRPr="00226F3A" w14:paraId="3CA3851A" w14:textId="77777777" w:rsidTr="00A15A13">
        <w:trPr>
          <w:cantSplit/>
          <w:trHeight w:hRule="exact" w:val="440"/>
        </w:trPr>
        <w:tc>
          <w:tcPr>
            <w:tcW w:w="1263" w:type="dxa"/>
            <w:vMerge/>
            <w:textDirection w:val="tbRlV"/>
            <w:vAlign w:val="center"/>
          </w:tcPr>
          <w:p w14:paraId="190AB036" w14:textId="77777777" w:rsidR="00A15A13" w:rsidRPr="00226F3A" w:rsidRDefault="00A15A13" w:rsidP="00381A82">
            <w:pPr>
              <w:spacing w:line="360" w:lineRule="exact"/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gridSpan w:val="3"/>
            <w:vMerge/>
            <w:vAlign w:val="center"/>
          </w:tcPr>
          <w:p w14:paraId="4A16BBFE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6536D7D6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  <w:gridSpan w:val="3"/>
            <w:vAlign w:val="center"/>
          </w:tcPr>
          <w:p w14:paraId="04032169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44" w:type="dxa"/>
            <w:vAlign w:val="center"/>
          </w:tcPr>
          <w:p w14:paraId="07256582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15" w:type="dxa"/>
            <w:vAlign w:val="center"/>
          </w:tcPr>
          <w:p w14:paraId="40B3CDB8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644" w:type="dxa"/>
            <w:vAlign w:val="center"/>
          </w:tcPr>
          <w:p w14:paraId="4CE7ED1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658" w:type="dxa"/>
            <w:gridSpan w:val="2"/>
            <w:vAlign w:val="center"/>
          </w:tcPr>
          <w:p w14:paraId="787FCF71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46" w:type="dxa"/>
            <w:vAlign w:val="center"/>
          </w:tcPr>
          <w:p w14:paraId="5A460973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BE5741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2D8432D5" w14:textId="77777777" w:rsidTr="00A15A13">
        <w:trPr>
          <w:cantSplit/>
          <w:trHeight w:hRule="exact" w:val="538"/>
        </w:trPr>
        <w:tc>
          <w:tcPr>
            <w:tcW w:w="1263" w:type="dxa"/>
            <w:vMerge/>
            <w:vAlign w:val="center"/>
          </w:tcPr>
          <w:p w14:paraId="6835FBC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7A07F5A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6E52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  <w:gridSpan w:val="3"/>
            <w:vAlign w:val="center"/>
          </w:tcPr>
          <w:p w14:paraId="6C71BD8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vAlign w:val="center"/>
          </w:tcPr>
          <w:p w14:paraId="6281560F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Align w:val="center"/>
          </w:tcPr>
          <w:p w14:paraId="16CF7244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vAlign w:val="center"/>
          </w:tcPr>
          <w:p w14:paraId="2F5F550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774CA09C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vAlign w:val="center"/>
          </w:tcPr>
          <w:p w14:paraId="51BA890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C2834F2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345586CF" w14:textId="77777777" w:rsidTr="00A15A13">
        <w:trPr>
          <w:cantSplit/>
          <w:trHeight w:hRule="exact" w:val="432"/>
        </w:trPr>
        <w:tc>
          <w:tcPr>
            <w:tcW w:w="1263" w:type="dxa"/>
            <w:vMerge/>
            <w:vAlign w:val="center"/>
          </w:tcPr>
          <w:p w14:paraId="439EE63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gridSpan w:val="3"/>
            <w:vAlign w:val="center"/>
          </w:tcPr>
          <w:p w14:paraId="41F31889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0114F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  <w:gridSpan w:val="3"/>
            <w:vAlign w:val="center"/>
          </w:tcPr>
          <w:p w14:paraId="128E0F5D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vAlign w:val="center"/>
          </w:tcPr>
          <w:p w14:paraId="6EF02F22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Align w:val="center"/>
          </w:tcPr>
          <w:p w14:paraId="0F4D2F14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vAlign w:val="center"/>
          </w:tcPr>
          <w:p w14:paraId="1F13D255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  <w:gridSpan w:val="2"/>
            <w:vAlign w:val="center"/>
          </w:tcPr>
          <w:p w14:paraId="5678C5F8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vAlign w:val="center"/>
          </w:tcPr>
          <w:p w14:paraId="724F92AF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1BB2A6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6A3CF038" w14:textId="77777777" w:rsidTr="00A15A13">
        <w:trPr>
          <w:cantSplit/>
          <w:trHeight w:hRule="exact" w:val="565"/>
        </w:trPr>
        <w:tc>
          <w:tcPr>
            <w:tcW w:w="1263" w:type="dxa"/>
            <w:vMerge/>
            <w:vAlign w:val="center"/>
          </w:tcPr>
          <w:p w14:paraId="50217642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gridSpan w:val="3"/>
            <w:tcBorders>
              <w:bottom w:val="single" w:sz="4" w:space="0" w:color="auto"/>
            </w:tcBorders>
            <w:vAlign w:val="center"/>
          </w:tcPr>
          <w:p w14:paraId="2EC2B19F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7E24ECF6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  <w:gridSpan w:val="3"/>
            <w:tcBorders>
              <w:bottom w:val="single" w:sz="4" w:space="0" w:color="auto"/>
            </w:tcBorders>
            <w:vAlign w:val="center"/>
          </w:tcPr>
          <w:p w14:paraId="69A38F2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tcBorders>
              <w:bottom w:val="single" w:sz="4" w:space="0" w:color="auto"/>
            </w:tcBorders>
            <w:vAlign w:val="center"/>
          </w:tcPr>
          <w:p w14:paraId="42B7B9B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1D5B6BB5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tcBorders>
              <w:bottom w:val="single" w:sz="4" w:space="0" w:color="auto"/>
            </w:tcBorders>
            <w:vAlign w:val="center"/>
          </w:tcPr>
          <w:p w14:paraId="573FBF44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  <w:gridSpan w:val="2"/>
            <w:tcBorders>
              <w:bottom w:val="single" w:sz="4" w:space="0" w:color="auto"/>
            </w:tcBorders>
            <w:vAlign w:val="center"/>
          </w:tcPr>
          <w:p w14:paraId="43997C9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724E052C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6295209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22EE1BDC" w14:textId="77777777" w:rsidTr="00381A82">
        <w:trPr>
          <w:cantSplit/>
          <w:trHeight w:hRule="exact" w:val="525"/>
        </w:trPr>
        <w:tc>
          <w:tcPr>
            <w:tcW w:w="1263" w:type="dxa"/>
            <w:vMerge/>
            <w:vAlign w:val="center"/>
          </w:tcPr>
          <w:p w14:paraId="3ED8831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82" w:type="dxa"/>
            <w:gridSpan w:val="3"/>
            <w:tcBorders>
              <w:top w:val="single" w:sz="4" w:space="0" w:color="auto"/>
            </w:tcBorders>
            <w:vAlign w:val="center"/>
          </w:tcPr>
          <w:p w14:paraId="1329CEAB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45EA2A45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2" w:type="dxa"/>
            <w:gridSpan w:val="3"/>
            <w:tcBorders>
              <w:top w:val="single" w:sz="4" w:space="0" w:color="auto"/>
            </w:tcBorders>
            <w:vAlign w:val="center"/>
          </w:tcPr>
          <w:p w14:paraId="4364831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tcBorders>
              <w:top w:val="single" w:sz="4" w:space="0" w:color="auto"/>
            </w:tcBorders>
            <w:vAlign w:val="center"/>
          </w:tcPr>
          <w:p w14:paraId="0205E406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vAlign w:val="center"/>
          </w:tcPr>
          <w:p w14:paraId="3709656A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dxa"/>
            <w:tcBorders>
              <w:top w:val="single" w:sz="4" w:space="0" w:color="auto"/>
            </w:tcBorders>
            <w:vAlign w:val="center"/>
          </w:tcPr>
          <w:p w14:paraId="7E8465EE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</w:tcBorders>
            <w:vAlign w:val="center"/>
          </w:tcPr>
          <w:p w14:paraId="384744D0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</w:tcPr>
          <w:p w14:paraId="2127A207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87F9E71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15A13" w:rsidRPr="00226F3A" w14:paraId="0BCE6BDA" w14:textId="77777777" w:rsidTr="00381A82">
        <w:trPr>
          <w:cantSplit/>
          <w:trHeight w:val="3005"/>
        </w:trPr>
        <w:tc>
          <w:tcPr>
            <w:tcW w:w="1263" w:type="dxa"/>
            <w:vAlign w:val="center"/>
          </w:tcPr>
          <w:p w14:paraId="23AF935A" w14:textId="77777777" w:rsidR="00A15A13" w:rsidRPr="00226F3A" w:rsidRDefault="00A15A13" w:rsidP="00381A8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簡要自傳</w:t>
            </w:r>
          </w:p>
          <w:p w14:paraId="21B4A1AA" w14:textId="77777777" w:rsidR="00A15A13" w:rsidRPr="00226F3A" w:rsidRDefault="00A15A13" w:rsidP="00381A8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＆</w:t>
            </w:r>
          </w:p>
          <w:p w14:paraId="29AAB28D" w14:textId="77777777" w:rsidR="00A15A13" w:rsidRPr="00226F3A" w:rsidRDefault="00A15A13" w:rsidP="00381A82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專長介紹</w:t>
            </w:r>
          </w:p>
        </w:tc>
        <w:tc>
          <w:tcPr>
            <w:tcW w:w="9113" w:type="dxa"/>
            <w:gridSpan w:val="16"/>
            <w:vAlign w:val="center"/>
          </w:tcPr>
          <w:p w14:paraId="1490A31E" w14:textId="77777777" w:rsidR="00A15A13" w:rsidRPr="00226F3A" w:rsidRDefault="00A15A13" w:rsidP="00381A82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15A13" w:rsidRPr="00226F3A" w14:paraId="06F9B941" w14:textId="77777777" w:rsidTr="00381A82">
        <w:trPr>
          <w:cantSplit/>
          <w:trHeight w:val="881"/>
        </w:trPr>
        <w:tc>
          <w:tcPr>
            <w:tcW w:w="1263" w:type="dxa"/>
            <w:tcBorders>
              <w:top w:val="single" w:sz="4" w:space="0" w:color="auto"/>
            </w:tcBorders>
            <w:vAlign w:val="center"/>
          </w:tcPr>
          <w:p w14:paraId="090C3548" w14:textId="77777777" w:rsidR="00A15A13" w:rsidRPr="00226F3A" w:rsidRDefault="00A15A13" w:rsidP="00381A8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4074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64CFA4" w14:textId="77777777" w:rsidR="00A15A13" w:rsidRPr="00226F3A" w:rsidRDefault="00A15A13" w:rsidP="00381A82">
            <w:pPr>
              <w:spacing w:line="360" w:lineRule="exact"/>
              <w:ind w:leftChars="50" w:left="110" w:rightChars="50" w:right="110"/>
              <w:jc w:val="both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 w:hint="eastAsia"/>
              </w:rPr>
              <w:t>應考人簽章：</w:t>
            </w:r>
          </w:p>
        </w:tc>
        <w:tc>
          <w:tcPr>
            <w:tcW w:w="5039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EA12B" w14:textId="77777777" w:rsidR="00A15A13" w:rsidRPr="00226F3A" w:rsidRDefault="00A15A13" w:rsidP="00381A82">
            <w:pPr>
              <w:spacing w:line="360" w:lineRule="exact"/>
              <w:ind w:left="182" w:rightChars="50" w:right="110"/>
              <w:jc w:val="both"/>
              <w:rPr>
                <w:rFonts w:ascii="標楷體" w:eastAsia="標楷體" w:hAnsi="標楷體"/>
              </w:rPr>
            </w:pPr>
            <w:r w:rsidRPr="00226F3A">
              <w:rPr>
                <w:rFonts w:ascii="標楷體" w:eastAsia="標楷體" w:hAnsi="標楷體"/>
              </w:rPr>
              <w:t>審查人：</w:t>
            </w:r>
          </w:p>
        </w:tc>
      </w:tr>
    </w:tbl>
    <w:p w14:paraId="5D8F1C0F" w14:textId="77777777" w:rsidR="00A15A13" w:rsidRPr="00226F3A" w:rsidRDefault="00A15A13">
      <w:pPr>
        <w:rPr>
          <w:rFonts w:ascii="標楷體" w:eastAsia="標楷體" w:hAnsi="標楷體"/>
          <w:lang w:eastAsia="zh-TW"/>
        </w:rPr>
      </w:pPr>
    </w:p>
    <w:sectPr w:rsidR="00A15A13" w:rsidRPr="00226F3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F3BBB" w14:textId="77777777" w:rsidR="00D404C5" w:rsidRDefault="00D404C5" w:rsidP="00065585">
      <w:pPr>
        <w:spacing w:after="0" w:line="240" w:lineRule="auto"/>
      </w:pPr>
      <w:r>
        <w:separator/>
      </w:r>
    </w:p>
  </w:endnote>
  <w:endnote w:type="continuationSeparator" w:id="0">
    <w:p w14:paraId="285F9578" w14:textId="77777777" w:rsidR="00D404C5" w:rsidRDefault="00D404C5" w:rsidP="00065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29BD1" w14:textId="77777777" w:rsidR="00D404C5" w:rsidRDefault="00D404C5" w:rsidP="00065585">
      <w:pPr>
        <w:spacing w:after="0" w:line="240" w:lineRule="auto"/>
      </w:pPr>
      <w:r>
        <w:separator/>
      </w:r>
    </w:p>
  </w:footnote>
  <w:footnote w:type="continuationSeparator" w:id="0">
    <w:p w14:paraId="372EF0B7" w14:textId="77777777" w:rsidR="00D404C5" w:rsidRDefault="00D404C5" w:rsidP="00065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633A9F"/>
    <w:multiLevelType w:val="hybridMultilevel"/>
    <w:tmpl w:val="18B2AA1A"/>
    <w:lvl w:ilvl="0" w:tplc="D06ECD2E">
      <w:start w:val="1"/>
      <w:numFmt w:val="taiwaneseCountingThousand"/>
      <w:lvlText w:val="（%1）"/>
      <w:lvlJc w:val="left"/>
      <w:pPr>
        <w:ind w:left="746" w:hanging="74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1713769">
    <w:abstractNumId w:val="8"/>
  </w:num>
  <w:num w:numId="2" w16cid:durableId="500199663">
    <w:abstractNumId w:val="6"/>
  </w:num>
  <w:num w:numId="3" w16cid:durableId="568199186">
    <w:abstractNumId w:val="5"/>
  </w:num>
  <w:num w:numId="4" w16cid:durableId="140274145">
    <w:abstractNumId w:val="4"/>
  </w:num>
  <w:num w:numId="5" w16cid:durableId="1631940623">
    <w:abstractNumId w:val="7"/>
  </w:num>
  <w:num w:numId="6" w16cid:durableId="1619600571">
    <w:abstractNumId w:val="3"/>
  </w:num>
  <w:num w:numId="7" w16cid:durableId="1042099408">
    <w:abstractNumId w:val="2"/>
  </w:num>
  <w:num w:numId="8" w16cid:durableId="1767968303">
    <w:abstractNumId w:val="1"/>
  </w:num>
  <w:num w:numId="9" w16cid:durableId="682513942">
    <w:abstractNumId w:val="0"/>
  </w:num>
  <w:num w:numId="10" w16cid:durableId="9575658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585"/>
    <w:rsid w:val="0015074B"/>
    <w:rsid w:val="00226F3A"/>
    <w:rsid w:val="002957D8"/>
    <w:rsid w:val="0029639D"/>
    <w:rsid w:val="002F15C6"/>
    <w:rsid w:val="00326F90"/>
    <w:rsid w:val="00444F6A"/>
    <w:rsid w:val="00632307"/>
    <w:rsid w:val="00970E85"/>
    <w:rsid w:val="009C1FF0"/>
    <w:rsid w:val="00A15A13"/>
    <w:rsid w:val="00AA1D8D"/>
    <w:rsid w:val="00B0522E"/>
    <w:rsid w:val="00B47730"/>
    <w:rsid w:val="00CB0664"/>
    <w:rsid w:val="00D404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4AB946"/>
  <w14:defaultImageDpi w14:val="300"/>
  <w15:docId w15:val="{6C1F0EA6-691C-44C2-B8D6-8CB7A9C5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A15A13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cp:lastPrinted>2026-10-15T07:51:00Z</cp:lastPrinted>
  <dcterms:created xsi:type="dcterms:W3CDTF">2013-12-23T23:15:00Z</dcterms:created>
  <dcterms:modified xsi:type="dcterms:W3CDTF">2026-10-16T09:57:00Z</dcterms:modified>
  <cp:category/>
</cp:coreProperties>
</file>